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F6B5" w14:textId="77777777" w:rsidR="004659B4" w:rsidRDefault="004659B4">
      <w:pPr>
        <w:spacing w:after="0"/>
        <w:rPr>
          <w:rFonts w:ascii="Arial" w:eastAsia="Arial" w:hAnsi="Arial" w:cs="Arial"/>
          <w:b/>
        </w:rPr>
      </w:pPr>
    </w:p>
    <w:tbl>
      <w:tblPr>
        <w:tblStyle w:val="a"/>
        <w:tblW w:w="104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620"/>
        <w:gridCol w:w="1080"/>
        <w:gridCol w:w="1080"/>
        <w:gridCol w:w="1100"/>
        <w:gridCol w:w="1320"/>
        <w:gridCol w:w="1780"/>
        <w:gridCol w:w="760"/>
        <w:gridCol w:w="1160"/>
      </w:tblGrid>
      <w:tr w:rsidR="004659B4" w14:paraId="74BC6807" w14:textId="77777777">
        <w:trPr>
          <w:trHeight w:val="440"/>
          <w:jc w:val="center"/>
        </w:trPr>
        <w:tc>
          <w:tcPr>
            <w:tcW w:w="2160" w:type="dxa"/>
            <w:gridSpan w:val="2"/>
            <w:shd w:val="clear" w:color="auto" w:fill="FFFFFF"/>
            <w:tcMar>
              <w:top w:w="56" w:type="dxa"/>
              <w:left w:w="56" w:type="dxa"/>
              <w:bottom w:w="56" w:type="dxa"/>
              <w:right w:w="56" w:type="dxa"/>
            </w:tcMar>
          </w:tcPr>
          <w:p w14:paraId="01F47737" w14:textId="77777777" w:rsidR="004659B4" w:rsidRDefault="00E320E3">
            <w:pPr>
              <w:tabs>
                <w:tab w:val="left" w:pos="830"/>
                <w:tab w:val="left" w:pos="1240"/>
              </w:tabs>
              <w:spacing w:after="0" w:line="240" w:lineRule="auto"/>
              <w:jc w:val="center"/>
              <w:rPr>
                <w:rFonts w:ascii="Arial" w:eastAsia="Arial" w:hAnsi="Arial" w:cs="Arial"/>
                <w:b/>
                <w:sz w:val="28"/>
                <w:szCs w:val="28"/>
              </w:rPr>
            </w:pPr>
            <w:bookmarkStart w:id="0" w:name="_gjdgxs" w:colFirst="0" w:colLast="0"/>
            <w:bookmarkEnd w:id="0"/>
            <w:r>
              <w:rPr>
                <w:rFonts w:ascii="Arial" w:eastAsia="Arial" w:hAnsi="Arial" w:cs="Arial"/>
                <w:sz w:val="28"/>
                <w:szCs w:val="28"/>
              </w:rPr>
              <w:t>Leçon 2.5.1</w:t>
            </w:r>
          </w:p>
        </w:tc>
        <w:tc>
          <w:tcPr>
            <w:tcW w:w="1080" w:type="dxa"/>
            <w:shd w:val="clear" w:color="auto" w:fill="EFEFEF"/>
            <w:tcMar>
              <w:top w:w="56" w:type="dxa"/>
              <w:left w:w="56" w:type="dxa"/>
              <w:bottom w:w="56" w:type="dxa"/>
              <w:right w:w="56" w:type="dxa"/>
            </w:tcMar>
          </w:tcPr>
          <w:p w14:paraId="1A8E3D65" w14:textId="77777777" w:rsidR="004659B4" w:rsidRDefault="00E320E3">
            <w:pPr>
              <w:widowControl w:val="0"/>
              <w:spacing w:after="0" w:line="240" w:lineRule="auto"/>
              <w:jc w:val="center"/>
              <w:rPr>
                <w:rFonts w:ascii="Arial" w:eastAsia="Arial" w:hAnsi="Arial" w:cs="Arial"/>
                <w:b/>
                <w:sz w:val="28"/>
                <w:szCs w:val="28"/>
              </w:rPr>
            </w:pPr>
            <w:r>
              <w:rPr>
                <w:rFonts w:ascii="Arial" w:eastAsia="Arial" w:hAnsi="Arial" w:cs="Arial"/>
                <w:b/>
                <w:sz w:val="28"/>
                <w:szCs w:val="28"/>
              </w:rPr>
              <w:t>Titre:</w:t>
            </w:r>
          </w:p>
        </w:tc>
        <w:tc>
          <w:tcPr>
            <w:tcW w:w="7200" w:type="dxa"/>
            <w:gridSpan w:val="6"/>
            <w:tcMar>
              <w:top w:w="56" w:type="dxa"/>
              <w:left w:w="56" w:type="dxa"/>
              <w:bottom w:w="56" w:type="dxa"/>
              <w:right w:w="56" w:type="dxa"/>
            </w:tcMar>
          </w:tcPr>
          <w:p w14:paraId="5DD5F8F3"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sz w:val="28"/>
                <w:szCs w:val="28"/>
              </w:rPr>
              <w:t>La direction</w:t>
            </w:r>
          </w:p>
        </w:tc>
      </w:tr>
      <w:tr w:rsidR="004659B4" w14:paraId="26F52860" w14:textId="77777777">
        <w:trPr>
          <w:trHeight w:val="440"/>
          <w:jc w:val="center"/>
        </w:trPr>
        <w:tc>
          <w:tcPr>
            <w:tcW w:w="3240" w:type="dxa"/>
            <w:gridSpan w:val="3"/>
            <w:shd w:val="clear" w:color="auto" w:fill="EFEFEF"/>
            <w:tcMar>
              <w:top w:w="56" w:type="dxa"/>
              <w:left w:w="56" w:type="dxa"/>
              <w:bottom w:w="56" w:type="dxa"/>
              <w:right w:w="56" w:type="dxa"/>
            </w:tcMar>
          </w:tcPr>
          <w:p w14:paraId="7AEFC801" w14:textId="77777777" w:rsidR="004659B4" w:rsidRDefault="00E320E3">
            <w:pPr>
              <w:widowControl w:val="0"/>
              <w:spacing w:after="0" w:line="240" w:lineRule="auto"/>
              <w:rPr>
                <w:rFonts w:ascii="Arial" w:eastAsia="Arial" w:hAnsi="Arial" w:cs="Arial"/>
                <w:b/>
              </w:rPr>
            </w:pPr>
            <w:r>
              <w:rPr>
                <w:rFonts w:ascii="Arial" w:eastAsia="Arial" w:hAnsi="Arial" w:cs="Arial"/>
                <w:b/>
              </w:rPr>
              <w:t>Élément compétence visé:</w:t>
            </w:r>
          </w:p>
        </w:tc>
        <w:tc>
          <w:tcPr>
            <w:tcW w:w="7200" w:type="dxa"/>
            <w:gridSpan w:val="6"/>
            <w:shd w:val="clear" w:color="auto" w:fill="FFFFFF"/>
            <w:tcMar>
              <w:top w:w="56" w:type="dxa"/>
              <w:left w:w="56" w:type="dxa"/>
              <w:bottom w:w="56" w:type="dxa"/>
              <w:right w:w="56" w:type="dxa"/>
            </w:tcMar>
          </w:tcPr>
          <w:p w14:paraId="5BD8CB1E"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rPr>
              <w:t>Prendre connaissance des capacités et des limites du système de direction.</w:t>
            </w:r>
          </w:p>
        </w:tc>
      </w:tr>
      <w:tr w:rsidR="004659B4" w14:paraId="53D5C035" w14:textId="77777777">
        <w:trPr>
          <w:trHeight w:val="440"/>
          <w:jc w:val="center"/>
        </w:trPr>
        <w:tc>
          <w:tcPr>
            <w:tcW w:w="6740" w:type="dxa"/>
            <w:gridSpan w:val="6"/>
            <w:shd w:val="clear" w:color="auto" w:fill="EFEFEF"/>
            <w:tcMar>
              <w:top w:w="56" w:type="dxa"/>
              <w:left w:w="56" w:type="dxa"/>
              <w:bottom w:w="56" w:type="dxa"/>
              <w:right w:w="56" w:type="dxa"/>
            </w:tcMar>
          </w:tcPr>
          <w:p w14:paraId="261AA2A0" w14:textId="77777777" w:rsidR="004659B4" w:rsidRDefault="00E320E3">
            <w:pPr>
              <w:widowControl w:val="0"/>
              <w:spacing w:after="0" w:line="240" w:lineRule="auto"/>
              <w:rPr>
                <w:rFonts w:ascii="Arial" w:eastAsia="Arial" w:hAnsi="Arial" w:cs="Arial"/>
                <w:i/>
              </w:rPr>
            </w:pPr>
            <w:r>
              <w:rPr>
                <w:rFonts w:ascii="Arial" w:eastAsia="Arial" w:hAnsi="Arial" w:cs="Arial"/>
                <w:b/>
              </w:rPr>
              <w:t xml:space="preserve">Objectif(s) de la leçon: </w:t>
            </w:r>
            <w:r>
              <w:rPr>
                <w:rFonts w:ascii="Arial" w:eastAsia="Arial" w:hAnsi="Arial" w:cs="Arial"/>
                <w:i/>
              </w:rPr>
              <w:t>l’élève devra être en mesure de…</w:t>
            </w:r>
          </w:p>
        </w:tc>
        <w:tc>
          <w:tcPr>
            <w:tcW w:w="1780" w:type="dxa"/>
            <w:shd w:val="clear" w:color="auto" w:fill="EFEFEF"/>
            <w:tcMar>
              <w:top w:w="56" w:type="dxa"/>
              <w:left w:w="56" w:type="dxa"/>
              <w:bottom w:w="56" w:type="dxa"/>
              <w:right w:w="56" w:type="dxa"/>
            </w:tcMar>
          </w:tcPr>
          <w:p w14:paraId="66DD8CFE" w14:textId="77777777" w:rsidR="004659B4" w:rsidRDefault="00E320E3">
            <w:pPr>
              <w:widowControl w:val="0"/>
              <w:spacing w:after="0" w:line="240" w:lineRule="auto"/>
              <w:rPr>
                <w:rFonts w:ascii="Arial" w:eastAsia="Arial" w:hAnsi="Arial" w:cs="Arial"/>
                <w:b/>
              </w:rPr>
            </w:pPr>
            <w:r>
              <w:rPr>
                <w:rFonts w:ascii="Arial" w:eastAsia="Arial" w:hAnsi="Arial" w:cs="Arial"/>
                <w:b/>
              </w:rPr>
              <w:t>Durée totale:</w:t>
            </w:r>
          </w:p>
        </w:tc>
        <w:tc>
          <w:tcPr>
            <w:tcW w:w="760" w:type="dxa"/>
            <w:shd w:val="clear" w:color="auto" w:fill="auto"/>
            <w:tcMar>
              <w:top w:w="56" w:type="dxa"/>
              <w:left w:w="56" w:type="dxa"/>
              <w:bottom w:w="56" w:type="dxa"/>
              <w:right w:w="56" w:type="dxa"/>
            </w:tcMar>
          </w:tcPr>
          <w:p w14:paraId="5C76E74E" w14:textId="77777777" w:rsidR="004659B4" w:rsidRDefault="00E320E3">
            <w:pPr>
              <w:tabs>
                <w:tab w:val="left" w:pos="830"/>
                <w:tab w:val="left" w:pos="1240"/>
              </w:tabs>
              <w:spacing w:after="0" w:line="240" w:lineRule="auto"/>
              <w:jc w:val="center"/>
              <w:rPr>
                <w:rFonts w:ascii="Arial" w:eastAsia="Arial" w:hAnsi="Arial" w:cs="Arial"/>
                <w:b/>
                <w:color w:val="0000FF"/>
              </w:rPr>
            </w:pPr>
            <w:r>
              <w:rPr>
                <w:rFonts w:ascii="Arial" w:eastAsia="Arial" w:hAnsi="Arial" w:cs="Arial"/>
              </w:rPr>
              <w:t>60</w:t>
            </w:r>
          </w:p>
        </w:tc>
        <w:tc>
          <w:tcPr>
            <w:tcW w:w="1160" w:type="dxa"/>
            <w:shd w:val="clear" w:color="auto" w:fill="EFEFEF"/>
            <w:tcMar>
              <w:top w:w="56" w:type="dxa"/>
              <w:left w:w="56" w:type="dxa"/>
              <w:bottom w:w="56" w:type="dxa"/>
              <w:right w:w="56" w:type="dxa"/>
            </w:tcMar>
          </w:tcPr>
          <w:p w14:paraId="58947EEA"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697667D6" w14:textId="77777777">
        <w:trPr>
          <w:trHeight w:val="440"/>
          <w:jc w:val="center"/>
        </w:trPr>
        <w:tc>
          <w:tcPr>
            <w:tcW w:w="10440" w:type="dxa"/>
            <w:gridSpan w:val="9"/>
            <w:shd w:val="clear" w:color="auto" w:fill="auto"/>
            <w:tcMar>
              <w:top w:w="56" w:type="dxa"/>
              <w:left w:w="56" w:type="dxa"/>
              <w:bottom w:w="56" w:type="dxa"/>
              <w:right w:w="56" w:type="dxa"/>
            </w:tcMar>
          </w:tcPr>
          <w:p w14:paraId="4A3B8BFE"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Déterminer les moyens à prendre pour utiliser adéquatement ce système.</w:t>
            </w:r>
          </w:p>
        </w:tc>
      </w:tr>
      <w:tr w:rsidR="004659B4" w14:paraId="3A5D7581" w14:textId="77777777">
        <w:trPr>
          <w:trHeight w:val="440"/>
          <w:jc w:val="center"/>
        </w:trPr>
        <w:tc>
          <w:tcPr>
            <w:tcW w:w="10440" w:type="dxa"/>
            <w:gridSpan w:val="9"/>
            <w:shd w:val="clear" w:color="auto" w:fill="auto"/>
            <w:tcMar>
              <w:top w:w="56" w:type="dxa"/>
              <w:left w:w="56" w:type="dxa"/>
              <w:bottom w:w="56" w:type="dxa"/>
              <w:right w:w="56" w:type="dxa"/>
            </w:tcMar>
          </w:tcPr>
          <w:p w14:paraId="7E7A7167"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Reconnaître les problèmes potentiels dus à une mauvaise utilisation.</w:t>
            </w:r>
          </w:p>
        </w:tc>
      </w:tr>
      <w:tr w:rsidR="004659B4" w14:paraId="57BC7D19" w14:textId="77777777">
        <w:trPr>
          <w:trHeight w:val="440"/>
          <w:jc w:val="center"/>
        </w:trPr>
        <w:tc>
          <w:tcPr>
            <w:tcW w:w="10440" w:type="dxa"/>
            <w:gridSpan w:val="9"/>
            <w:shd w:val="clear" w:color="auto" w:fill="auto"/>
            <w:tcMar>
              <w:top w:w="56" w:type="dxa"/>
              <w:left w:w="56" w:type="dxa"/>
              <w:bottom w:w="56" w:type="dxa"/>
              <w:right w:w="56" w:type="dxa"/>
            </w:tcMar>
          </w:tcPr>
          <w:p w14:paraId="2E719DB9" w14:textId="77777777" w:rsidR="004659B4" w:rsidRDefault="00E320E3">
            <w:pPr>
              <w:tabs>
                <w:tab w:val="left" w:pos="830"/>
                <w:tab w:val="left" w:pos="1240"/>
              </w:tabs>
              <w:spacing w:after="0" w:line="240" w:lineRule="auto"/>
              <w:rPr>
                <w:rFonts w:ascii="Arial" w:eastAsia="Arial" w:hAnsi="Arial" w:cs="Arial"/>
              </w:rPr>
            </w:pPr>
            <w:r>
              <w:rPr>
                <w:rFonts w:ascii="Arial" w:eastAsia="Arial" w:hAnsi="Arial" w:cs="Arial"/>
              </w:rPr>
              <w:t>Connaître les principes physiques en lien avec le système de direction.</w:t>
            </w:r>
          </w:p>
        </w:tc>
      </w:tr>
      <w:tr w:rsidR="004659B4" w14:paraId="68BF4BC0" w14:textId="77777777">
        <w:trPr>
          <w:trHeight w:val="440"/>
          <w:jc w:val="center"/>
        </w:trPr>
        <w:tc>
          <w:tcPr>
            <w:tcW w:w="4320" w:type="dxa"/>
            <w:gridSpan w:val="4"/>
            <w:shd w:val="clear" w:color="auto" w:fill="EFEFEF"/>
            <w:tcMar>
              <w:top w:w="56" w:type="dxa"/>
              <w:left w:w="56" w:type="dxa"/>
              <w:bottom w:w="56" w:type="dxa"/>
              <w:right w:w="56" w:type="dxa"/>
            </w:tcMar>
          </w:tcPr>
          <w:p w14:paraId="75181F71" w14:textId="77777777" w:rsidR="004659B4" w:rsidRDefault="00E320E3">
            <w:pPr>
              <w:widowControl w:val="0"/>
              <w:spacing w:after="0" w:line="240" w:lineRule="auto"/>
              <w:rPr>
                <w:rFonts w:ascii="Arial" w:eastAsia="Arial" w:hAnsi="Arial" w:cs="Arial"/>
                <w:b/>
              </w:rPr>
            </w:pPr>
            <w:r>
              <w:rPr>
                <w:rFonts w:ascii="Arial" w:eastAsia="Arial" w:hAnsi="Arial" w:cs="Arial"/>
                <w:b/>
              </w:rPr>
              <w:t>Contenu de la leçon:</w:t>
            </w:r>
          </w:p>
        </w:tc>
        <w:tc>
          <w:tcPr>
            <w:tcW w:w="4200" w:type="dxa"/>
            <w:gridSpan w:val="3"/>
            <w:shd w:val="clear" w:color="auto" w:fill="EFEFEF"/>
            <w:tcMar>
              <w:top w:w="56" w:type="dxa"/>
              <w:left w:w="56" w:type="dxa"/>
              <w:bottom w:w="56" w:type="dxa"/>
              <w:right w:w="56" w:type="dxa"/>
            </w:tcMar>
          </w:tcPr>
          <w:p w14:paraId="397B1974"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Durée de l’enseignement</w:t>
            </w:r>
          </w:p>
        </w:tc>
        <w:tc>
          <w:tcPr>
            <w:tcW w:w="760" w:type="dxa"/>
            <w:shd w:val="clear" w:color="auto" w:fill="auto"/>
            <w:tcMar>
              <w:top w:w="56" w:type="dxa"/>
              <w:left w:w="56" w:type="dxa"/>
              <w:bottom w:w="56" w:type="dxa"/>
              <w:right w:w="56" w:type="dxa"/>
            </w:tcMar>
          </w:tcPr>
          <w:p w14:paraId="428C4418" w14:textId="77777777" w:rsidR="004659B4" w:rsidRDefault="00E320E3">
            <w:pPr>
              <w:tabs>
                <w:tab w:val="left" w:pos="830"/>
                <w:tab w:val="left" w:pos="1240"/>
              </w:tabs>
              <w:spacing w:after="0" w:line="240" w:lineRule="auto"/>
              <w:jc w:val="center"/>
              <w:rPr>
                <w:rFonts w:ascii="Arial" w:eastAsia="Arial" w:hAnsi="Arial" w:cs="Arial"/>
                <w:b/>
                <w:color w:val="0000FF"/>
              </w:rPr>
            </w:pPr>
            <w:r>
              <w:rPr>
                <w:rFonts w:ascii="Arial" w:eastAsia="Arial" w:hAnsi="Arial" w:cs="Arial"/>
              </w:rPr>
              <w:t>45</w:t>
            </w:r>
          </w:p>
        </w:tc>
        <w:tc>
          <w:tcPr>
            <w:tcW w:w="1160" w:type="dxa"/>
            <w:shd w:val="clear" w:color="auto" w:fill="EFEFEF"/>
            <w:tcMar>
              <w:top w:w="56" w:type="dxa"/>
              <w:left w:w="56" w:type="dxa"/>
              <w:bottom w:w="56" w:type="dxa"/>
              <w:right w:w="56" w:type="dxa"/>
            </w:tcMar>
          </w:tcPr>
          <w:p w14:paraId="1A1D151A"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25A04D78" w14:textId="77777777">
        <w:trPr>
          <w:trHeight w:val="440"/>
          <w:jc w:val="center"/>
        </w:trPr>
        <w:tc>
          <w:tcPr>
            <w:tcW w:w="540" w:type="dxa"/>
            <w:shd w:val="clear" w:color="auto" w:fill="auto"/>
            <w:tcMar>
              <w:top w:w="56" w:type="dxa"/>
              <w:left w:w="56" w:type="dxa"/>
              <w:bottom w:w="56" w:type="dxa"/>
              <w:right w:w="56" w:type="dxa"/>
            </w:tcMar>
          </w:tcPr>
          <w:p w14:paraId="0DCA05A1"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1</w:t>
            </w:r>
          </w:p>
        </w:tc>
        <w:tc>
          <w:tcPr>
            <w:tcW w:w="9900" w:type="dxa"/>
            <w:gridSpan w:val="8"/>
            <w:shd w:val="clear" w:color="auto" w:fill="auto"/>
            <w:tcMar>
              <w:top w:w="56" w:type="dxa"/>
              <w:left w:w="56" w:type="dxa"/>
              <w:bottom w:w="56" w:type="dxa"/>
              <w:right w:w="56" w:type="dxa"/>
            </w:tcMar>
          </w:tcPr>
          <w:p w14:paraId="1A46B527"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Identifier les composants et distinguer le mauvais état de ces derniers.</w:t>
            </w:r>
          </w:p>
        </w:tc>
      </w:tr>
      <w:tr w:rsidR="004659B4" w14:paraId="5A76150D" w14:textId="77777777">
        <w:trPr>
          <w:trHeight w:val="440"/>
          <w:jc w:val="center"/>
        </w:trPr>
        <w:tc>
          <w:tcPr>
            <w:tcW w:w="540" w:type="dxa"/>
            <w:shd w:val="clear" w:color="auto" w:fill="auto"/>
            <w:tcMar>
              <w:top w:w="56" w:type="dxa"/>
              <w:left w:w="56" w:type="dxa"/>
              <w:bottom w:w="56" w:type="dxa"/>
              <w:right w:w="56" w:type="dxa"/>
            </w:tcMar>
          </w:tcPr>
          <w:p w14:paraId="11C8C632"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2</w:t>
            </w:r>
          </w:p>
        </w:tc>
        <w:tc>
          <w:tcPr>
            <w:tcW w:w="9900" w:type="dxa"/>
            <w:gridSpan w:val="8"/>
            <w:shd w:val="clear" w:color="auto" w:fill="auto"/>
            <w:tcMar>
              <w:top w:w="56" w:type="dxa"/>
              <w:left w:w="56" w:type="dxa"/>
              <w:bottom w:w="56" w:type="dxa"/>
              <w:right w:w="56" w:type="dxa"/>
            </w:tcMar>
          </w:tcPr>
          <w:p w14:paraId="5E681838"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Reconnaître le bon fonctionnement du système (vérification sous le capot et dans la cabine).</w:t>
            </w:r>
          </w:p>
        </w:tc>
      </w:tr>
      <w:tr w:rsidR="004659B4" w14:paraId="2E5DD622" w14:textId="77777777">
        <w:trPr>
          <w:trHeight w:val="440"/>
          <w:jc w:val="center"/>
        </w:trPr>
        <w:tc>
          <w:tcPr>
            <w:tcW w:w="540" w:type="dxa"/>
            <w:shd w:val="clear" w:color="auto" w:fill="auto"/>
            <w:tcMar>
              <w:top w:w="56" w:type="dxa"/>
              <w:left w:w="56" w:type="dxa"/>
              <w:bottom w:w="56" w:type="dxa"/>
              <w:right w:w="56" w:type="dxa"/>
            </w:tcMar>
          </w:tcPr>
          <w:p w14:paraId="7F128576"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3</w:t>
            </w:r>
          </w:p>
        </w:tc>
        <w:tc>
          <w:tcPr>
            <w:tcW w:w="9900" w:type="dxa"/>
            <w:gridSpan w:val="8"/>
            <w:shd w:val="clear" w:color="auto" w:fill="auto"/>
            <w:tcMar>
              <w:top w:w="56" w:type="dxa"/>
              <w:left w:w="56" w:type="dxa"/>
              <w:bottom w:w="56" w:type="dxa"/>
              <w:right w:w="56" w:type="dxa"/>
            </w:tcMar>
          </w:tcPr>
          <w:p w14:paraId="0496F5BC"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Interpréter la jauge du niveau d’huile à servo-direction et distinguer le type d’huile approprié.</w:t>
            </w:r>
          </w:p>
        </w:tc>
      </w:tr>
      <w:tr w:rsidR="004659B4" w14:paraId="4C7AD2AD" w14:textId="77777777">
        <w:trPr>
          <w:trHeight w:val="440"/>
          <w:jc w:val="center"/>
        </w:trPr>
        <w:tc>
          <w:tcPr>
            <w:tcW w:w="540" w:type="dxa"/>
            <w:shd w:val="clear" w:color="auto" w:fill="auto"/>
            <w:tcMar>
              <w:top w:w="56" w:type="dxa"/>
              <w:left w:w="56" w:type="dxa"/>
              <w:bottom w:w="56" w:type="dxa"/>
              <w:right w:w="56" w:type="dxa"/>
            </w:tcMar>
          </w:tcPr>
          <w:p w14:paraId="60ECAFF7"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4</w:t>
            </w:r>
          </w:p>
        </w:tc>
        <w:tc>
          <w:tcPr>
            <w:tcW w:w="9900" w:type="dxa"/>
            <w:gridSpan w:val="8"/>
            <w:shd w:val="clear" w:color="auto" w:fill="auto"/>
            <w:tcMar>
              <w:top w:w="56" w:type="dxa"/>
              <w:left w:w="56" w:type="dxa"/>
              <w:bottom w:w="56" w:type="dxa"/>
              <w:right w:w="56" w:type="dxa"/>
            </w:tcMar>
          </w:tcPr>
          <w:p w14:paraId="732779DC" w14:textId="77777777" w:rsidR="004659B4" w:rsidRDefault="00E320E3">
            <w:pPr>
              <w:tabs>
                <w:tab w:val="left" w:pos="830"/>
                <w:tab w:val="left" w:pos="1240"/>
              </w:tabs>
              <w:spacing w:after="0" w:line="240" w:lineRule="auto"/>
              <w:rPr>
                <w:rFonts w:ascii="Arial" w:eastAsia="Arial" w:hAnsi="Arial" w:cs="Arial"/>
                <w:b/>
              </w:rPr>
            </w:pPr>
            <w:r>
              <w:rPr>
                <w:rFonts w:ascii="Arial" w:eastAsia="Arial" w:hAnsi="Arial" w:cs="Arial"/>
              </w:rPr>
              <w:t>Connaître les principes de conduite en marche avant comme en marche arrière, qui permettent d’optimiser la durée de vie du système, incluant les principes physiques en liens, comme la gravité et la friction.</w:t>
            </w:r>
          </w:p>
        </w:tc>
      </w:tr>
      <w:tr w:rsidR="004659B4" w14:paraId="1F87196F" w14:textId="77777777">
        <w:trPr>
          <w:trHeight w:val="440"/>
          <w:jc w:val="center"/>
        </w:trPr>
        <w:tc>
          <w:tcPr>
            <w:tcW w:w="2160" w:type="dxa"/>
            <w:gridSpan w:val="2"/>
            <w:shd w:val="clear" w:color="auto" w:fill="EFEFEF"/>
            <w:tcMar>
              <w:top w:w="56" w:type="dxa"/>
              <w:left w:w="56" w:type="dxa"/>
              <w:bottom w:w="56" w:type="dxa"/>
              <w:right w:w="56" w:type="dxa"/>
            </w:tcMar>
          </w:tcPr>
          <w:p w14:paraId="1EF1041A"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Notes:</w:t>
            </w:r>
          </w:p>
        </w:tc>
        <w:tc>
          <w:tcPr>
            <w:tcW w:w="8280" w:type="dxa"/>
            <w:gridSpan w:val="7"/>
            <w:shd w:val="clear" w:color="auto" w:fill="auto"/>
            <w:tcMar>
              <w:top w:w="56" w:type="dxa"/>
              <w:left w:w="56" w:type="dxa"/>
              <w:bottom w:w="56" w:type="dxa"/>
              <w:right w:w="56" w:type="dxa"/>
            </w:tcMar>
          </w:tcPr>
          <w:p w14:paraId="1F371757" w14:textId="77777777" w:rsidR="004659B4" w:rsidRDefault="004659B4">
            <w:pPr>
              <w:tabs>
                <w:tab w:val="left" w:pos="830"/>
                <w:tab w:val="left" w:pos="1240"/>
              </w:tabs>
              <w:spacing w:after="0" w:line="240" w:lineRule="auto"/>
              <w:rPr>
                <w:rFonts w:ascii="Arial" w:eastAsia="Arial" w:hAnsi="Arial" w:cs="Arial"/>
                <w:b/>
              </w:rPr>
            </w:pPr>
          </w:p>
        </w:tc>
      </w:tr>
      <w:tr w:rsidR="004659B4" w14:paraId="754C6864" w14:textId="77777777">
        <w:trPr>
          <w:trHeight w:val="440"/>
          <w:jc w:val="center"/>
        </w:trPr>
        <w:tc>
          <w:tcPr>
            <w:tcW w:w="10440" w:type="dxa"/>
            <w:gridSpan w:val="9"/>
            <w:shd w:val="clear" w:color="auto" w:fill="EFEFEF"/>
            <w:tcMar>
              <w:top w:w="56" w:type="dxa"/>
              <w:left w:w="56" w:type="dxa"/>
              <w:bottom w:w="56" w:type="dxa"/>
              <w:right w:w="56" w:type="dxa"/>
            </w:tcMar>
          </w:tcPr>
          <w:p w14:paraId="556B232B" w14:textId="77777777" w:rsidR="004659B4" w:rsidRDefault="00E320E3">
            <w:pPr>
              <w:widowControl w:val="0"/>
              <w:spacing w:after="0" w:line="240" w:lineRule="auto"/>
              <w:rPr>
                <w:rFonts w:ascii="Arial" w:eastAsia="Arial" w:hAnsi="Arial" w:cs="Arial"/>
                <w:color w:val="FF0000"/>
                <w:sz w:val="20"/>
                <w:szCs w:val="20"/>
              </w:rPr>
            </w:pPr>
            <w:r>
              <w:rPr>
                <w:rFonts w:ascii="Arial" w:eastAsia="Arial" w:hAnsi="Arial" w:cs="Arial"/>
                <w:b/>
              </w:rPr>
              <w:t>Matériel disponible</w:t>
            </w:r>
            <w:r>
              <w:rPr>
                <w:rFonts w:ascii="Arial" w:eastAsia="Arial" w:hAnsi="Arial" w:cs="Arial"/>
                <w:b/>
                <w:sz w:val="20"/>
                <w:szCs w:val="20"/>
              </w:rPr>
              <w:t xml:space="preserve"> </w:t>
            </w:r>
          </w:p>
          <w:p w14:paraId="14A5A123" w14:textId="77777777" w:rsidR="005E7728" w:rsidRDefault="005E7728">
            <w:pPr>
              <w:widowControl w:val="0"/>
              <w:spacing w:after="0" w:line="240" w:lineRule="auto"/>
              <w:rPr>
                <w:rFonts w:ascii="Arial" w:eastAsia="Arial" w:hAnsi="Arial" w:cs="Arial"/>
                <w:color w:val="FF0000"/>
                <w:sz w:val="20"/>
                <w:szCs w:val="20"/>
              </w:rPr>
            </w:pPr>
          </w:p>
          <w:p w14:paraId="1CE76CFA" w14:textId="50622D6B" w:rsidR="005E7728" w:rsidRPr="005E7728" w:rsidRDefault="005E7728">
            <w:pPr>
              <w:widowControl w:val="0"/>
              <w:spacing w:after="0" w:line="240" w:lineRule="auto"/>
              <w:rPr>
                <w:rFonts w:ascii="Arial" w:eastAsia="Arial" w:hAnsi="Arial" w:cs="Arial"/>
                <w:b/>
                <w:bCs/>
              </w:rPr>
            </w:pPr>
            <w:r w:rsidRPr="005E7728">
              <w:rPr>
                <w:rFonts w:ascii="Arial" w:eastAsia="Arial" w:hAnsi="Arial" w:cs="Arial"/>
                <w:b/>
                <w:bCs/>
                <w:color w:val="FF0000"/>
              </w:rPr>
              <w:t>Allez consulter la compétence 2 dans Moodle.</w:t>
            </w:r>
          </w:p>
        </w:tc>
      </w:tr>
      <w:tr w:rsidR="004659B4" w14:paraId="3CFC4E23" w14:textId="77777777">
        <w:trPr>
          <w:trHeight w:val="440"/>
          <w:jc w:val="center"/>
        </w:trPr>
        <w:tc>
          <w:tcPr>
            <w:tcW w:w="5420" w:type="dxa"/>
            <w:gridSpan w:val="5"/>
            <w:shd w:val="clear" w:color="auto" w:fill="auto"/>
            <w:tcMar>
              <w:top w:w="56" w:type="dxa"/>
              <w:left w:w="56" w:type="dxa"/>
              <w:bottom w:w="56" w:type="dxa"/>
              <w:right w:w="56" w:type="dxa"/>
            </w:tcMar>
          </w:tcPr>
          <w:p w14:paraId="6617BF8E" w14:textId="77777777" w:rsidR="004659B4" w:rsidRDefault="00000000">
            <w:pPr>
              <w:widowControl w:val="0"/>
              <w:spacing w:after="0" w:line="240" w:lineRule="auto"/>
              <w:rPr>
                <w:rFonts w:ascii="Arial" w:eastAsia="Arial" w:hAnsi="Arial" w:cs="Arial"/>
              </w:rPr>
            </w:pPr>
            <w:hyperlink r:id="rId6">
              <w:r w:rsidR="00E320E3">
                <w:rPr>
                  <w:rFonts w:ascii="Arial" w:eastAsia="Arial" w:hAnsi="Arial" w:cs="Arial"/>
                  <w:color w:val="1155CC"/>
                  <w:u w:val="single"/>
                </w:rPr>
                <w:t>Liens en références</w:t>
              </w:r>
            </w:hyperlink>
          </w:p>
        </w:tc>
        <w:tc>
          <w:tcPr>
            <w:tcW w:w="5020" w:type="dxa"/>
            <w:gridSpan w:val="4"/>
            <w:shd w:val="clear" w:color="auto" w:fill="auto"/>
            <w:tcMar>
              <w:top w:w="56" w:type="dxa"/>
              <w:left w:w="56" w:type="dxa"/>
              <w:bottom w:w="56" w:type="dxa"/>
              <w:right w:w="56" w:type="dxa"/>
            </w:tcMar>
          </w:tcPr>
          <w:p w14:paraId="381C9E93" w14:textId="77777777" w:rsidR="004659B4" w:rsidRDefault="004659B4">
            <w:pPr>
              <w:widowControl w:val="0"/>
              <w:spacing w:after="0" w:line="240" w:lineRule="auto"/>
              <w:rPr>
                <w:rFonts w:ascii="Arial" w:eastAsia="Arial" w:hAnsi="Arial" w:cs="Arial"/>
              </w:rPr>
            </w:pPr>
          </w:p>
        </w:tc>
      </w:tr>
      <w:tr w:rsidR="004659B4" w14:paraId="461F7CDF" w14:textId="77777777">
        <w:trPr>
          <w:trHeight w:val="440"/>
          <w:jc w:val="center"/>
        </w:trPr>
        <w:tc>
          <w:tcPr>
            <w:tcW w:w="5420" w:type="dxa"/>
            <w:gridSpan w:val="5"/>
            <w:shd w:val="clear" w:color="auto" w:fill="EFEFEF"/>
            <w:tcMar>
              <w:top w:w="56" w:type="dxa"/>
              <w:left w:w="56" w:type="dxa"/>
              <w:bottom w:w="56" w:type="dxa"/>
              <w:right w:w="56" w:type="dxa"/>
            </w:tcMar>
          </w:tcPr>
          <w:p w14:paraId="364E5B4C" w14:textId="77777777" w:rsidR="004659B4" w:rsidRDefault="00E320E3">
            <w:pPr>
              <w:widowControl w:val="0"/>
              <w:spacing w:after="0" w:line="240" w:lineRule="auto"/>
              <w:rPr>
                <w:rFonts w:ascii="Arial" w:eastAsia="Arial" w:hAnsi="Arial" w:cs="Arial"/>
                <w:b/>
              </w:rPr>
            </w:pPr>
            <w:r>
              <w:rPr>
                <w:rFonts w:ascii="Arial" w:eastAsia="Arial" w:hAnsi="Arial" w:cs="Arial"/>
                <w:b/>
              </w:rPr>
              <w:t>Évaluation en aide à l’apprentissage (formatif)</w:t>
            </w:r>
          </w:p>
        </w:tc>
        <w:tc>
          <w:tcPr>
            <w:tcW w:w="3100" w:type="dxa"/>
            <w:gridSpan w:val="2"/>
            <w:shd w:val="clear" w:color="auto" w:fill="EFEFEF"/>
            <w:tcMar>
              <w:top w:w="56" w:type="dxa"/>
              <w:left w:w="56" w:type="dxa"/>
              <w:bottom w:w="56" w:type="dxa"/>
              <w:right w:w="56" w:type="dxa"/>
            </w:tcMar>
          </w:tcPr>
          <w:p w14:paraId="7711507E" w14:textId="77777777" w:rsidR="004659B4" w:rsidRDefault="00E320E3">
            <w:pPr>
              <w:widowControl w:val="0"/>
              <w:spacing w:after="0" w:line="240" w:lineRule="auto"/>
              <w:jc w:val="center"/>
              <w:rPr>
                <w:rFonts w:ascii="Arial" w:eastAsia="Arial" w:hAnsi="Arial" w:cs="Arial"/>
                <w:b/>
              </w:rPr>
            </w:pPr>
            <w:r>
              <w:rPr>
                <w:rFonts w:ascii="Arial" w:eastAsia="Arial" w:hAnsi="Arial" w:cs="Arial"/>
                <w:b/>
              </w:rPr>
              <w:t>Durée approximative:</w:t>
            </w:r>
          </w:p>
        </w:tc>
        <w:tc>
          <w:tcPr>
            <w:tcW w:w="760" w:type="dxa"/>
            <w:tcBorders>
              <w:top w:val="single" w:sz="8" w:space="0" w:color="0000FF"/>
              <w:left w:val="single" w:sz="8" w:space="0" w:color="0000FF"/>
              <w:bottom w:val="single" w:sz="8" w:space="0" w:color="0000FF"/>
              <w:right w:val="single" w:sz="8" w:space="0" w:color="0000FF"/>
            </w:tcBorders>
            <w:shd w:val="clear" w:color="auto" w:fill="auto"/>
            <w:tcMar>
              <w:top w:w="56" w:type="dxa"/>
              <w:left w:w="56" w:type="dxa"/>
              <w:bottom w:w="56" w:type="dxa"/>
              <w:right w:w="56" w:type="dxa"/>
            </w:tcMar>
          </w:tcPr>
          <w:p w14:paraId="6E49E277" w14:textId="77777777" w:rsidR="004659B4" w:rsidRDefault="00E320E3">
            <w:pPr>
              <w:tabs>
                <w:tab w:val="left" w:pos="830"/>
                <w:tab w:val="left" w:pos="1240"/>
              </w:tabs>
              <w:spacing w:after="0" w:line="240" w:lineRule="auto"/>
              <w:rPr>
                <w:rFonts w:ascii="Arial" w:eastAsia="Arial" w:hAnsi="Arial" w:cs="Arial"/>
                <w:b/>
                <w:color w:val="0000FF"/>
              </w:rPr>
            </w:pPr>
            <w:r>
              <w:rPr>
                <w:rFonts w:ascii="Arial" w:eastAsia="Arial" w:hAnsi="Arial" w:cs="Arial"/>
              </w:rPr>
              <w:t>15</w:t>
            </w:r>
          </w:p>
        </w:tc>
        <w:tc>
          <w:tcPr>
            <w:tcW w:w="1160" w:type="dxa"/>
            <w:tcBorders>
              <w:left w:val="single" w:sz="8" w:space="0" w:color="0000FF"/>
            </w:tcBorders>
            <w:shd w:val="clear" w:color="auto" w:fill="EFEFEF"/>
            <w:tcMar>
              <w:top w:w="56" w:type="dxa"/>
              <w:left w:w="56" w:type="dxa"/>
              <w:bottom w:w="56" w:type="dxa"/>
              <w:right w:w="56" w:type="dxa"/>
            </w:tcMar>
          </w:tcPr>
          <w:p w14:paraId="2381D044" w14:textId="77777777" w:rsidR="004659B4" w:rsidRDefault="00E320E3">
            <w:pPr>
              <w:widowControl w:val="0"/>
              <w:spacing w:after="0" w:line="240" w:lineRule="auto"/>
              <w:rPr>
                <w:rFonts w:ascii="Arial" w:eastAsia="Arial" w:hAnsi="Arial" w:cs="Arial"/>
                <w:b/>
              </w:rPr>
            </w:pPr>
            <w:r>
              <w:rPr>
                <w:rFonts w:ascii="Arial" w:eastAsia="Arial" w:hAnsi="Arial" w:cs="Arial"/>
                <w:b/>
              </w:rPr>
              <w:t>Minutes</w:t>
            </w:r>
          </w:p>
        </w:tc>
      </w:tr>
      <w:tr w:rsidR="004659B4" w14:paraId="5C97D2CE" w14:textId="77777777">
        <w:trPr>
          <w:trHeight w:val="440"/>
          <w:jc w:val="center"/>
        </w:trPr>
        <w:tc>
          <w:tcPr>
            <w:tcW w:w="10440" w:type="dxa"/>
            <w:gridSpan w:val="9"/>
            <w:shd w:val="clear" w:color="auto" w:fill="EFEFEF"/>
            <w:tcMar>
              <w:top w:w="56" w:type="dxa"/>
              <w:left w:w="56" w:type="dxa"/>
              <w:bottom w:w="56" w:type="dxa"/>
              <w:right w:w="56" w:type="dxa"/>
            </w:tcMar>
          </w:tcPr>
          <w:p w14:paraId="55669CBD" w14:textId="77777777" w:rsidR="004659B4" w:rsidRDefault="00E320E3">
            <w:pPr>
              <w:widowControl w:val="0"/>
              <w:spacing w:after="0" w:line="240" w:lineRule="auto"/>
              <w:rPr>
                <w:rFonts w:ascii="Arial" w:eastAsia="Arial" w:hAnsi="Arial" w:cs="Arial"/>
                <w:b/>
              </w:rPr>
            </w:pPr>
            <w:r>
              <w:rPr>
                <w:rFonts w:ascii="Arial" w:eastAsia="Arial" w:hAnsi="Arial" w:cs="Arial"/>
                <w:b/>
              </w:rPr>
              <w:t>Stratégies d’enseignement suggérées:</w:t>
            </w:r>
          </w:p>
        </w:tc>
      </w:tr>
    </w:tbl>
    <w:p w14:paraId="458D19C0" w14:textId="77777777" w:rsidR="004659B4" w:rsidRDefault="004659B4">
      <w:pPr>
        <w:spacing w:after="0"/>
        <w:rPr>
          <w:rFonts w:ascii="Arial" w:eastAsia="Arial" w:hAnsi="Arial" w:cs="Arial"/>
        </w:rPr>
      </w:pPr>
    </w:p>
    <w:sectPr w:rsidR="004659B4">
      <w:headerReference w:type="default" r:id="rId7"/>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0E92" w14:textId="77777777" w:rsidR="000A358A" w:rsidRDefault="000A358A">
      <w:pPr>
        <w:spacing w:after="0" w:line="240" w:lineRule="auto"/>
      </w:pPr>
      <w:r>
        <w:separator/>
      </w:r>
    </w:p>
  </w:endnote>
  <w:endnote w:type="continuationSeparator" w:id="0">
    <w:p w14:paraId="6B728644" w14:textId="77777777" w:rsidR="000A358A" w:rsidRDefault="000A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6F55" w14:textId="77777777" w:rsidR="000A358A" w:rsidRDefault="000A358A">
      <w:pPr>
        <w:spacing w:after="0" w:line="240" w:lineRule="auto"/>
      </w:pPr>
      <w:r>
        <w:separator/>
      </w:r>
    </w:p>
  </w:footnote>
  <w:footnote w:type="continuationSeparator" w:id="0">
    <w:p w14:paraId="78A5469C" w14:textId="77777777" w:rsidR="000A358A" w:rsidRDefault="000A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2833" w14:textId="77777777" w:rsidR="004659B4" w:rsidRDefault="00E320E3">
    <w:pPr>
      <w:pBdr>
        <w:top w:val="nil"/>
        <w:left w:val="nil"/>
        <w:bottom w:val="nil"/>
        <w:right w:val="nil"/>
        <w:between w:val="nil"/>
      </w:pBdr>
      <w:tabs>
        <w:tab w:val="center" w:pos="4320"/>
        <w:tab w:val="right" w:pos="8640"/>
      </w:tabs>
      <w:spacing w:after="0" w:line="240" w:lineRule="auto"/>
      <w:jc w:val="center"/>
      <w:rPr>
        <w:b/>
        <w:color w:val="000000"/>
        <w:sz w:val="72"/>
        <w:szCs w:val="72"/>
      </w:rPr>
    </w:pPr>
    <w:r>
      <w:rPr>
        <w:b/>
        <w:color w:val="000000"/>
        <w:sz w:val="72"/>
        <w:szCs w:val="72"/>
      </w:rPr>
      <w:t>Plan de leçon</w:t>
    </w:r>
    <w:r>
      <w:rPr>
        <w:noProof/>
      </w:rPr>
      <w:drawing>
        <wp:anchor distT="0" distB="0" distL="114300" distR="114300" simplePos="0" relativeHeight="251658240" behindDoc="0" locked="0" layoutInCell="1" hidden="0" allowOverlap="1" wp14:anchorId="4878B02D" wp14:editId="590B8856">
          <wp:simplePos x="0" y="0"/>
          <wp:positionH relativeFrom="column">
            <wp:posOffset>8328</wp:posOffset>
          </wp:positionH>
          <wp:positionV relativeFrom="paragraph">
            <wp:posOffset>2540</wp:posOffset>
          </wp:positionV>
          <wp:extent cx="1117600" cy="57806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7600" cy="578069"/>
                  </a:xfrm>
                  <a:prstGeom prst="rect">
                    <a:avLst/>
                  </a:prstGeom>
                  <a:ln/>
                </pic:spPr>
              </pic:pic>
            </a:graphicData>
          </a:graphic>
        </wp:anchor>
      </w:drawing>
    </w:r>
  </w:p>
  <w:p w14:paraId="121AF882" w14:textId="77777777" w:rsidR="004659B4" w:rsidRDefault="00E320E3">
    <w:pPr>
      <w:pBdr>
        <w:top w:val="nil"/>
        <w:left w:val="nil"/>
        <w:bottom w:val="nil"/>
        <w:right w:val="nil"/>
        <w:between w:val="nil"/>
      </w:pBdr>
      <w:tabs>
        <w:tab w:val="center" w:pos="4320"/>
        <w:tab w:val="right" w:pos="8640"/>
      </w:tabs>
      <w:spacing w:after="0" w:line="240" w:lineRule="auto"/>
      <w:jc w:val="center"/>
      <w:rPr>
        <w:b/>
        <w:color w:val="000000"/>
        <w:sz w:val="28"/>
        <w:szCs w:val="28"/>
      </w:rPr>
    </w:pPr>
    <w:r>
      <w:rPr>
        <w:b/>
        <w:color w:val="000000"/>
        <w:sz w:val="28"/>
        <w:szCs w:val="28"/>
      </w:rPr>
      <w:t>Compétence 2</w:t>
    </w:r>
  </w:p>
  <w:p w14:paraId="2FBC4DBF" w14:textId="77777777" w:rsidR="004659B4" w:rsidRDefault="004659B4">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4"/>
    <w:rsid w:val="000A358A"/>
    <w:rsid w:val="00350F7C"/>
    <w:rsid w:val="004659B4"/>
    <w:rsid w:val="005E7728"/>
    <w:rsid w:val="00B67DB8"/>
    <w:rsid w:val="00E320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BE58"/>
  <w15:docId w15:val="{BDE849E5-42C0-42DE-8FD2-7F15B30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b2dkVI3Ymxs9pVIZHxE38I-500TXIHncElUJKsiNA5c/edit?usp=sha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1079</Characters>
  <Application>Microsoft Office Word</Application>
  <DocSecurity>0</DocSecurity>
  <Lines>71</Lines>
  <Paragraphs>59</Paragraphs>
  <ScaleCrop>false</ScaleCrop>
  <Company>CSSRDN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Sonia</dc:creator>
  <cp:lastModifiedBy>Lacroix, Sonia</cp:lastModifiedBy>
  <cp:revision>4</cp:revision>
  <dcterms:created xsi:type="dcterms:W3CDTF">2025-01-23T18:07:00Z</dcterms:created>
  <dcterms:modified xsi:type="dcterms:W3CDTF">2025-02-06T18:36:00Z</dcterms:modified>
</cp:coreProperties>
</file>