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650"/>
        <w:gridCol w:w="1200"/>
        <w:gridCol w:w="1020"/>
        <w:gridCol w:w="1305"/>
        <w:gridCol w:w="1155"/>
        <w:gridCol w:w="1800"/>
        <w:gridCol w:w="780"/>
        <w:gridCol w:w="1185"/>
      </w:tblGrid>
      <w:tr w:rsidR="00987BEB" w:rsidRPr="00987BEB" w14:paraId="2909A8D8" w14:textId="77777777">
        <w:trPr>
          <w:tblCellSpacing w:w="0" w:type="dxa"/>
          <w:jc w:val="center"/>
        </w:trPr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9AD98" w14:textId="77777777" w:rsidR="00987BEB" w:rsidRPr="00987BEB" w:rsidRDefault="00987BEB" w:rsidP="00987BEB">
            <w:pPr>
              <w:rPr>
                <w:b/>
                <w:bCs/>
                <w:lang w:val="en-US"/>
              </w:rPr>
            </w:pPr>
            <w:r w:rsidRPr="00987BEB">
              <w:rPr>
                <w:b/>
                <w:bCs/>
                <w:lang w:val="en-US"/>
              </w:rPr>
              <w:t>Leçon 5.1 et 5.2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57D5B" w14:textId="77777777" w:rsidR="00987BEB" w:rsidRPr="00987BEB" w:rsidRDefault="00987BEB" w:rsidP="00987BEB">
            <w:pPr>
              <w:rPr>
                <w:b/>
                <w:bCs/>
                <w:lang w:val="en-US"/>
              </w:rPr>
            </w:pPr>
            <w:r w:rsidRPr="00987BEB">
              <w:rPr>
                <w:b/>
                <w:bCs/>
                <w:lang w:val="en-US"/>
              </w:rPr>
              <w:t>Titre:</w:t>
            </w:r>
          </w:p>
        </w:tc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6DD6D" w14:textId="77777777" w:rsidR="00987BEB" w:rsidRPr="00987BEB" w:rsidRDefault="00987BEB" w:rsidP="00987BEB">
            <w:pPr>
              <w:rPr>
                <w:b/>
                <w:bCs/>
              </w:rPr>
            </w:pPr>
            <w:r w:rsidRPr="00987BEB">
              <w:rPr>
                <w:b/>
                <w:bCs/>
              </w:rPr>
              <w:t>Techniques de base de la conduite</w:t>
            </w:r>
          </w:p>
        </w:tc>
      </w:tr>
      <w:tr w:rsidR="00987BEB" w:rsidRPr="00987BEB" w14:paraId="4E9CE2AA" w14:textId="77777777">
        <w:trPr>
          <w:tblCellSpacing w:w="0" w:type="dxa"/>
          <w:jc w:val="center"/>
        </w:trPr>
        <w:tc>
          <w:tcPr>
            <w:tcW w:w="34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F1EE3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t>Éléments compétence visés:</w:t>
            </w:r>
          </w:p>
        </w:tc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0E20D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lang w:val="en-US"/>
              </w:rPr>
              <w:t>Circuler en camion</w:t>
            </w:r>
          </w:p>
        </w:tc>
      </w:tr>
      <w:tr w:rsidR="00987BEB" w:rsidRPr="00987BEB" w14:paraId="108DF1F2" w14:textId="77777777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07AB5" w14:textId="77777777" w:rsidR="00987BEB" w:rsidRPr="00987BEB" w:rsidRDefault="00987BEB" w:rsidP="00987BEB">
            <w:pPr>
              <w:rPr>
                <w:lang w:val="en-US"/>
              </w:rPr>
            </w:pPr>
          </w:p>
        </w:tc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0619F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lang w:val="en-US"/>
              </w:rPr>
              <w:t>Reculer un camion</w:t>
            </w:r>
          </w:p>
        </w:tc>
      </w:tr>
      <w:tr w:rsidR="00987BEB" w:rsidRPr="00987BEB" w14:paraId="2ED8DA68" w14:textId="77777777">
        <w:trPr>
          <w:tblCellSpacing w:w="0" w:type="dxa"/>
          <w:jc w:val="center"/>
        </w:trPr>
        <w:tc>
          <w:tcPr>
            <w:tcW w:w="69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79AF2" w14:textId="77777777" w:rsidR="00987BEB" w:rsidRPr="00987BEB" w:rsidRDefault="00987BEB" w:rsidP="00987BEB">
            <w:r w:rsidRPr="00987BEB">
              <w:rPr>
                <w:b/>
                <w:bCs/>
              </w:rPr>
              <w:t xml:space="preserve">Objectif(s) de la leçon </w:t>
            </w:r>
            <w:r w:rsidRPr="00987BEB">
              <w:t>(</w:t>
            </w:r>
            <w:r w:rsidRPr="00987BEB">
              <w:rPr>
                <w:i/>
                <w:iCs/>
              </w:rPr>
              <w:t>l’élève devra être en mesure de…):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FFB12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t>Durée totale: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FD47A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lang w:val="en-US"/>
              </w:rPr>
              <w:t>180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73E96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t>Minutes</w:t>
            </w:r>
          </w:p>
        </w:tc>
      </w:tr>
      <w:tr w:rsidR="00987BEB" w:rsidRPr="00987BEB" w14:paraId="33FA2481" w14:textId="77777777">
        <w:trPr>
          <w:tblCellSpacing w:w="0" w:type="dxa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FA06C" w14:textId="77777777" w:rsidR="00987BEB" w:rsidRPr="00987BEB" w:rsidRDefault="00987BEB" w:rsidP="00987BEB">
            <w:r w:rsidRPr="00987BEB">
              <w:t>Connaître les techniques de virages contrôlés (2h)</w:t>
            </w:r>
          </w:p>
        </w:tc>
      </w:tr>
      <w:tr w:rsidR="00987BEB" w:rsidRPr="00987BEB" w14:paraId="12F79877" w14:textId="77777777">
        <w:trPr>
          <w:tblCellSpacing w:w="0" w:type="dxa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73777" w14:textId="77777777" w:rsidR="00987BEB" w:rsidRPr="00987BEB" w:rsidRDefault="00987BEB" w:rsidP="00987BEB">
            <w:r w:rsidRPr="00987BEB">
              <w:t>Connaître les différents positionnements (amorces)  pour faire des marche-arrières (1h)</w:t>
            </w:r>
          </w:p>
        </w:tc>
      </w:tr>
      <w:tr w:rsidR="00987BEB" w:rsidRPr="00987BEB" w14:paraId="01E634A9" w14:textId="77777777">
        <w:trPr>
          <w:tblCellSpacing w:w="0" w:type="dxa"/>
          <w:jc w:val="center"/>
        </w:trPr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C49A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t>Contenus de la leçon: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32AB4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t>Durée de l’enseignement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9FE4E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lang w:val="en-US"/>
              </w:rPr>
              <w:t>180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DB1AE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t>Minutes</w:t>
            </w:r>
          </w:p>
        </w:tc>
      </w:tr>
      <w:tr w:rsidR="00987BEB" w:rsidRPr="00987BEB" w14:paraId="42ACA27D" w14:textId="7777777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EDFB4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t>3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8F1F4" w14:textId="77777777" w:rsidR="00987BEB" w:rsidRPr="00987BEB" w:rsidRDefault="00987BEB" w:rsidP="00987BEB">
            <w:r w:rsidRPr="00987BEB">
              <w:rPr>
                <w:b/>
                <w:bCs/>
              </w:rPr>
              <w:t>Manoeuvres de base pour les virages: (2h)</w:t>
            </w:r>
          </w:p>
          <w:p w14:paraId="44470E42" w14:textId="77777777" w:rsidR="00987BEB" w:rsidRPr="00987BEB" w:rsidRDefault="00987BEB" w:rsidP="00987BEB">
            <w:r w:rsidRPr="00987BEB">
              <w:t>-L’anticipation des virages</w:t>
            </w:r>
          </w:p>
          <w:p w14:paraId="74FAD40A" w14:textId="77777777" w:rsidR="00987BEB" w:rsidRPr="00987BEB" w:rsidRDefault="00987BEB" w:rsidP="00987BEB">
            <w:r w:rsidRPr="00987BEB">
              <w:t>-L’utilisation des rétroviseurs et clignotants</w:t>
            </w:r>
          </w:p>
          <w:p w14:paraId="55A56A35" w14:textId="77777777" w:rsidR="00987BEB" w:rsidRPr="00987BEB" w:rsidRDefault="00987BEB" w:rsidP="00987BEB">
            <w:r w:rsidRPr="00987BEB">
              <w:t>-La vitesse d’exécution</w:t>
            </w:r>
          </w:p>
          <w:p w14:paraId="45E866B8" w14:textId="77777777" w:rsidR="00987BEB" w:rsidRPr="00987BEB" w:rsidRDefault="00987BEB" w:rsidP="00987BEB">
            <w:r w:rsidRPr="00987BEB">
              <w:t>-Utilisation de l’espace</w:t>
            </w:r>
          </w:p>
          <w:p w14:paraId="7FB97728" w14:textId="77777777" w:rsidR="00987BEB" w:rsidRPr="00987BEB" w:rsidRDefault="00987BEB" w:rsidP="00987BEB">
            <w:r w:rsidRPr="00987BEB">
              <w:t>-Définition d’un virage contrôlé</w:t>
            </w:r>
          </w:p>
          <w:p w14:paraId="091D4354" w14:textId="77777777" w:rsidR="00987BEB" w:rsidRPr="00987BEB" w:rsidRDefault="00987BEB" w:rsidP="00987BEB">
            <w:r w:rsidRPr="00987BEB">
              <w:t>-Utilisation des voies selon le CVL</w:t>
            </w:r>
          </w:p>
        </w:tc>
      </w:tr>
      <w:tr w:rsidR="00987BEB" w:rsidRPr="00987BEB" w14:paraId="3EF6CA91" w14:textId="7777777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27F5B" w14:textId="77777777" w:rsidR="00987BEB" w:rsidRPr="00987BEB" w:rsidRDefault="00987BEB" w:rsidP="00987BEB">
            <w:pPr>
              <w:rPr>
                <w:lang w:val="en-US"/>
              </w:rPr>
            </w:pPr>
            <w:bookmarkStart w:id="0" w:name="_lk6ybri1wvdv"/>
            <w:bookmarkStart w:id="1" w:name="_k8y9dz2rktm8"/>
            <w:bookmarkStart w:id="2" w:name="_z5nwumbucuxd"/>
            <w:bookmarkStart w:id="3" w:name="_basgdh49yaa7"/>
            <w:bookmarkStart w:id="4" w:name="_rwuq3it1khbs"/>
            <w:bookmarkEnd w:id="0"/>
            <w:bookmarkEnd w:id="1"/>
            <w:bookmarkEnd w:id="2"/>
            <w:bookmarkEnd w:id="3"/>
            <w:bookmarkEnd w:id="4"/>
            <w:r w:rsidRPr="00987BEB">
              <w:rPr>
                <w:b/>
                <w:bCs/>
                <w:lang w:val="en-US"/>
              </w:rPr>
              <w:t>4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CC01E" w14:textId="77777777" w:rsidR="00987BEB" w:rsidRPr="00987BEB" w:rsidRDefault="00987BEB" w:rsidP="00987BEB">
            <w:r w:rsidRPr="00987BEB">
              <w:rPr>
                <w:b/>
                <w:bCs/>
              </w:rPr>
              <w:t>Manoeuvres de base pour la marche-arrière</w:t>
            </w:r>
            <w:r w:rsidRPr="00987BEB">
              <w:t>: (1h)</w:t>
            </w:r>
          </w:p>
          <w:p w14:paraId="5CA314B1" w14:textId="77777777" w:rsidR="00987BEB" w:rsidRPr="00987BEB" w:rsidRDefault="00987BEB" w:rsidP="00987BEB">
            <w:r w:rsidRPr="00987BEB">
              <w:t>-Conduite préventive (niveau de risque occasionné par la marche-arrière)</w:t>
            </w:r>
          </w:p>
          <w:p w14:paraId="775DA350" w14:textId="77777777" w:rsidR="00987BEB" w:rsidRPr="00987BEB" w:rsidRDefault="00987BEB" w:rsidP="00987BEB">
            <w:r w:rsidRPr="00987BEB">
              <w:t>-Techniques de bases en marche-arrière</w:t>
            </w:r>
          </w:p>
          <w:p w14:paraId="5E4F2C2C" w14:textId="77777777" w:rsidR="00987BEB" w:rsidRPr="00987BEB" w:rsidRDefault="00987BEB" w:rsidP="00987BEB">
            <w:r w:rsidRPr="00987BEB">
              <w:t>-CNESST (clignotants d’urgence, vitre latérale gauche, vitesse d’exécution)</w:t>
            </w:r>
          </w:p>
          <w:p w14:paraId="1E5E746B" w14:textId="77777777" w:rsidR="00987BEB" w:rsidRPr="00987BEB" w:rsidRDefault="00987BEB" w:rsidP="00987BEB">
            <w:r w:rsidRPr="00987BEB">
              <w:t>-Vérification de l’espaces et des angles morts</w:t>
            </w:r>
          </w:p>
          <w:p w14:paraId="28A4FDF2" w14:textId="77777777" w:rsidR="00987BEB" w:rsidRPr="00987BEB" w:rsidRDefault="00987BEB" w:rsidP="00987BEB">
            <w:r w:rsidRPr="00987BEB">
              <w:t>-Configuration du véhicule</w:t>
            </w:r>
          </w:p>
          <w:p w14:paraId="5CAEF4EB" w14:textId="77777777" w:rsidR="00987BEB" w:rsidRPr="00987BEB" w:rsidRDefault="00987BEB" w:rsidP="00987BEB">
            <w:r w:rsidRPr="00987BEB">
              <w:t>-Mouvement et angles</w:t>
            </w:r>
          </w:p>
        </w:tc>
      </w:tr>
      <w:tr w:rsidR="00987BEB" w:rsidRPr="00987BEB" w14:paraId="5E083F71" w14:textId="77777777" w:rsidTr="00987BEB">
        <w:trPr>
          <w:trHeight w:val="308"/>
          <w:tblCellSpacing w:w="0" w:type="dxa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5E56F" w14:textId="77777777" w:rsidR="00987BEB" w:rsidRPr="00987BEB" w:rsidRDefault="00987BEB" w:rsidP="00987BEB">
            <w:bookmarkStart w:id="5" w:name="_lv3ew9osvh3w"/>
            <w:bookmarkStart w:id="6" w:name="_hp1pnn1nggtb"/>
            <w:bookmarkStart w:id="7" w:name="_n27m6eb8rm1o"/>
            <w:bookmarkStart w:id="8" w:name="_g1llfpnc424w"/>
            <w:bookmarkStart w:id="9" w:name="_md20m0xzwoi8"/>
            <w:bookmarkStart w:id="10" w:name="_4tm38owdme8u"/>
            <w:bookmarkStart w:id="11" w:name="_j98os4titqpr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987BEB">
              <w:rPr>
                <w:b/>
                <w:bCs/>
              </w:rPr>
              <w:t>Devoir: Faire formation apprenti Moodle chap. 8.</w:t>
            </w:r>
          </w:p>
          <w:p w14:paraId="6EFF951C" w14:textId="77777777" w:rsidR="00987BEB" w:rsidRPr="00987BEB" w:rsidRDefault="00987BEB" w:rsidP="00987BEB">
            <w:pPr>
              <w:spacing w:after="0" w:line="240" w:lineRule="auto"/>
            </w:pPr>
            <w:r w:rsidRPr="00987BEB">
              <w:rPr>
                <w:b/>
                <w:bCs/>
              </w:rPr>
              <w:t> </w:t>
            </w:r>
          </w:p>
        </w:tc>
      </w:tr>
      <w:tr w:rsidR="00987BEB" w:rsidRPr="00987BEB" w14:paraId="6694F06E" w14:textId="77777777">
        <w:trPr>
          <w:tblCellSpacing w:w="0" w:type="dxa"/>
          <w:jc w:val="center"/>
        </w:trPr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6BE05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t>Notes:</w:t>
            </w:r>
          </w:p>
        </w:tc>
        <w:tc>
          <w:tcPr>
            <w:tcW w:w="84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4BC34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lang w:val="en-US"/>
              </w:rPr>
              <w:t> </w:t>
            </w:r>
          </w:p>
        </w:tc>
      </w:tr>
      <w:tr w:rsidR="00987BEB" w:rsidRPr="00987BEB" w14:paraId="5417C684" w14:textId="77777777">
        <w:trPr>
          <w:tblCellSpacing w:w="0" w:type="dxa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8881F" w14:textId="77777777" w:rsidR="00987BEB" w:rsidRPr="00987BEB" w:rsidRDefault="00987BEB" w:rsidP="00987BEB">
            <w:r w:rsidRPr="00987BEB">
              <w:rPr>
                <w:b/>
                <w:bCs/>
              </w:rPr>
              <w:t>Matériels disponibles  </w:t>
            </w:r>
          </w:p>
          <w:p w14:paraId="5FEAF722" w14:textId="1305B950" w:rsidR="00987BEB" w:rsidRPr="00987BEB" w:rsidRDefault="00987BEB" w:rsidP="00987BEB">
            <w:r w:rsidRPr="00987BEB">
              <w:t>Allez consulter la</w:t>
            </w:r>
            <w:r w:rsidRPr="00987BEB">
              <w:rPr>
                <w:b/>
                <w:bCs/>
              </w:rPr>
              <w:t xml:space="preserve"> </w:t>
            </w:r>
            <w:r w:rsidRPr="00987BEB">
              <w:t>compétence 5 dans Moodle</w:t>
            </w:r>
            <w:r w:rsidR="00C67250">
              <w:t xml:space="preserve"> et la section Vidéos.</w:t>
            </w:r>
          </w:p>
        </w:tc>
      </w:tr>
      <w:tr w:rsidR="00987BEB" w:rsidRPr="00987BEB" w14:paraId="1AC06FE9" w14:textId="77777777">
        <w:trPr>
          <w:tblCellSpacing w:w="0" w:type="dxa"/>
          <w:jc w:val="center"/>
        </w:trPr>
        <w:tc>
          <w:tcPr>
            <w:tcW w:w="57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3C56C" w14:textId="77777777" w:rsidR="00987BEB" w:rsidRPr="00987BEB" w:rsidRDefault="00987BEB" w:rsidP="00987BEB">
            <w:r w:rsidRPr="00987BEB">
              <w:rPr>
                <w:b/>
                <w:bCs/>
              </w:rPr>
              <w:t>Évaluation en aide à l’apprentissage (formatif)</w:t>
            </w:r>
          </w:p>
        </w:tc>
        <w:tc>
          <w:tcPr>
            <w:tcW w:w="2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99DBE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t>Durée approximative: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5763D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5D170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t>Minutes</w:t>
            </w:r>
          </w:p>
        </w:tc>
      </w:tr>
      <w:tr w:rsidR="00987BEB" w:rsidRPr="00987BEB" w14:paraId="71A25B02" w14:textId="77777777">
        <w:trPr>
          <w:tblCellSpacing w:w="0" w:type="dxa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1F64A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lang w:val="en-US"/>
              </w:rPr>
              <w:t> </w:t>
            </w:r>
          </w:p>
        </w:tc>
      </w:tr>
      <w:tr w:rsidR="00987BEB" w:rsidRPr="00987BEB" w14:paraId="6085C758" w14:textId="77777777">
        <w:trPr>
          <w:tblCellSpacing w:w="0" w:type="dxa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A4BAB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b/>
                <w:bCs/>
                <w:lang w:val="en-US"/>
              </w:rPr>
              <w:lastRenderedPageBreak/>
              <w:t>Stratégies d’enseignement suggérées:</w:t>
            </w:r>
          </w:p>
        </w:tc>
      </w:tr>
      <w:tr w:rsidR="00987BEB" w:rsidRPr="00987BEB" w14:paraId="5ABCAEE6" w14:textId="77777777">
        <w:trPr>
          <w:tblCellSpacing w:w="0" w:type="dxa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D6E4A" w14:textId="77777777" w:rsidR="00987BEB" w:rsidRPr="00987BEB" w:rsidRDefault="00987BEB" w:rsidP="00987BEB">
            <w:pPr>
              <w:rPr>
                <w:lang w:val="en-US"/>
              </w:rPr>
            </w:pPr>
            <w:r w:rsidRPr="00987BEB">
              <w:rPr>
                <w:lang w:val="en-US"/>
              </w:rPr>
              <w:t> </w:t>
            </w:r>
          </w:p>
        </w:tc>
      </w:tr>
    </w:tbl>
    <w:p w14:paraId="75EE155E" w14:textId="77777777" w:rsidR="00987BEB" w:rsidRPr="00987BEB" w:rsidRDefault="00987BEB" w:rsidP="00987BEB">
      <w:pPr>
        <w:rPr>
          <w:lang w:val="en-US"/>
        </w:rPr>
      </w:pPr>
      <w:r w:rsidRPr="00987BEB">
        <w:rPr>
          <w:lang w:val="en-US"/>
        </w:rPr>
        <w:t> </w:t>
      </w:r>
    </w:p>
    <w:p w14:paraId="49B6B584" w14:textId="77777777" w:rsidR="00987BEB" w:rsidRPr="00987BEB" w:rsidRDefault="00987BEB" w:rsidP="00987BEB">
      <w:pPr>
        <w:rPr>
          <w:lang w:val="en-US"/>
        </w:rPr>
      </w:pPr>
      <w:r w:rsidRPr="00987BEB">
        <w:rPr>
          <w:lang w:val="en-US"/>
        </w:rPr>
        <w:t> </w:t>
      </w:r>
    </w:p>
    <w:p w14:paraId="46C9516E" w14:textId="77777777" w:rsidR="00984C81" w:rsidRDefault="00984C81"/>
    <w:sectPr w:rsidR="00984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EB"/>
    <w:rsid w:val="002272E9"/>
    <w:rsid w:val="005F0880"/>
    <w:rsid w:val="0067073D"/>
    <w:rsid w:val="00984C81"/>
    <w:rsid w:val="00987BEB"/>
    <w:rsid w:val="00A37939"/>
    <w:rsid w:val="00C67250"/>
    <w:rsid w:val="00CF5EA2"/>
    <w:rsid w:val="00E6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B73A"/>
  <w15:chartTrackingRefBased/>
  <w15:docId w15:val="{37FD58F8-8BA6-4B66-B042-DCF82FE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87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7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7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7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7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7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7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7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7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7B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987B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987BEB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987BEB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987BEB"/>
    <w:rPr>
      <w:rFonts w:eastAsiaTheme="majorEastAsia" w:cstheme="majorBidi"/>
      <w:color w:val="0F476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987BEB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987BEB"/>
    <w:rPr>
      <w:rFonts w:eastAsiaTheme="majorEastAsia" w:cstheme="majorBidi"/>
      <w:color w:val="595959" w:themeColor="text1" w:themeTint="A6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987BEB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987BEB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987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7BEB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7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7BEB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987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7BEB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987B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7B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7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7BEB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987B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E117D-AC97-4FB4-9B9C-716535452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4F179-2E8D-4AF2-B7AF-FC6BB76D5A3F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3.xml><?xml version="1.0" encoding="utf-8"?>
<ds:datastoreItem xmlns:ds="http://schemas.openxmlformats.org/officeDocument/2006/customXml" ds:itemID="{DA3D5A98-3EE4-4D13-AC0A-E3827270C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Mikaël</dc:creator>
  <cp:keywords/>
  <dc:description/>
  <cp:lastModifiedBy>Pelletier, Mikaël</cp:lastModifiedBy>
  <cp:revision>2</cp:revision>
  <dcterms:created xsi:type="dcterms:W3CDTF">2025-08-27T18:32:00Z</dcterms:created>
  <dcterms:modified xsi:type="dcterms:W3CDTF">2025-09-04T16:08:00Z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