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363E3" w14:textId="77777777" w:rsidR="004A5FFA" w:rsidRDefault="004A5FFA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4A5FFA" w14:paraId="6F94CEA3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CBEA48" w14:textId="77777777" w:rsidR="004A5FFA" w:rsidRDefault="00A21DE3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3.10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E7BECC" w14:textId="77777777" w:rsidR="004A5FFA" w:rsidRDefault="00A21DE3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36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8F6EA7" w14:textId="77777777" w:rsidR="004A5FFA" w:rsidRDefault="00A21DE3">
            <w:pPr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Les normes de charges et dimensions</w:t>
            </w:r>
          </w:p>
        </w:tc>
      </w:tr>
      <w:tr w:rsidR="004A5FFA" w14:paraId="5686F6B8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C8387A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2B8480" w14:textId="77777777" w:rsidR="004A5FFA" w:rsidRDefault="00A21DE3">
            <w:pPr>
              <w:rPr>
                <w:b/>
                <w:color w:val="0000FF"/>
              </w:rPr>
            </w:pPr>
            <w:r>
              <w:t>Définir la situation nécessitant une recherche dans la réglementation.</w:t>
            </w:r>
          </w:p>
        </w:tc>
      </w:tr>
      <w:tr w:rsidR="004A5FFA" w14:paraId="144DA218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B3D0FB" w14:textId="77777777" w:rsidR="004A5FFA" w:rsidRDefault="004A5FFA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64E263" w14:textId="77777777" w:rsidR="004A5FFA" w:rsidRDefault="00A21DE3">
            <w:pPr>
              <w:rPr>
                <w:b/>
                <w:color w:val="0000FF"/>
              </w:rPr>
            </w:pPr>
            <w:r>
              <w:t>Choisir les sources d’information.</w:t>
            </w:r>
          </w:p>
        </w:tc>
      </w:tr>
      <w:tr w:rsidR="004A5FFA" w14:paraId="2A27112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1503A0E" w14:textId="77777777" w:rsidR="004A5FFA" w:rsidRDefault="004A5FFA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CFDB90" w14:textId="77777777" w:rsidR="004A5FFA" w:rsidRDefault="00A21DE3">
            <w:pPr>
              <w:rPr>
                <w:b/>
                <w:color w:val="0000FF"/>
              </w:rPr>
            </w:pPr>
            <w:r>
              <w:t>Recueillir les renseignements.</w:t>
            </w:r>
          </w:p>
        </w:tc>
      </w:tr>
      <w:tr w:rsidR="004A5FFA" w14:paraId="60CEFEA9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CA1BD9" w14:textId="77777777" w:rsidR="004A5FFA" w:rsidRDefault="004A5FFA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9B3862" w14:textId="77777777" w:rsidR="004A5FFA" w:rsidRDefault="00A21DE3">
            <w:pPr>
              <w:rPr>
                <w:b/>
                <w:color w:val="0000FF"/>
              </w:rPr>
            </w:pPr>
            <w:r>
              <w:t>Traiter les renseignements.</w:t>
            </w:r>
          </w:p>
        </w:tc>
      </w:tr>
      <w:tr w:rsidR="004A5FFA" w14:paraId="7CBD19E2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00C8B4A" w14:textId="77777777" w:rsidR="004A5FFA" w:rsidRDefault="004A5FFA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484CF4" w14:textId="77777777" w:rsidR="004A5FFA" w:rsidRDefault="00A21DE3">
            <w:pPr>
              <w:rPr>
                <w:b/>
                <w:color w:val="0000FF"/>
              </w:rPr>
            </w:pPr>
            <w:r>
              <w:t>Donner la solution.</w:t>
            </w:r>
          </w:p>
        </w:tc>
      </w:tr>
      <w:tr w:rsidR="004A5FFA" w14:paraId="405A7FA2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96FAA5" w14:textId="77777777" w:rsidR="004A5FFA" w:rsidRDefault="00A21DE3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>Objectif(s) de la leçon 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1A7C69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239459" w14:textId="77777777" w:rsidR="004A5FFA" w:rsidRDefault="00A21DE3">
            <w:pPr>
              <w:widowControl w:val="0"/>
              <w:ind w:right="0"/>
              <w:jc w:val="center"/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FEE9C2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A5FFA" w14:paraId="11BED44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DF409E" w14:textId="77777777" w:rsidR="004A5FFA" w:rsidRDefault="00A21DE3">
            <w:r>
              <w:t>Résoudre les problèmes d’application de la réglementation référant au règlement sur les normes de charges et dimensions.</w:t>
            </w:r>
          </w:p>
        </w:tc>
      </w:tr>
      <w:tr w:rsidR="004A5FFA" w14:paraId="09E385B8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E26A67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918DD9D" w14:textId="77777777" w:rsidR="004A5FFA" w:rsidRDefault="00A21DE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FAB4F6" w14:textId="77777777" w:rsidR="004A5FFA" w:rsidRDefault="00A21DE3">
            <w:pPr>
              <w:widowControl w:val="0"/>
              <w:ind w:right="0"/>
              <w:jc w:val="center"/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1FD34E9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4A5FFA" w14:paraId="6DDB74F7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8DAAB9" w14:textId="77777777" w:rsidR="004A5FFA" w:rsidRDefault="00A21DE3">
            <w:pPr>
              <w:ind w:right="0"/>
              <w:rPr>
                <w:b/>
                <w:sz w:val="28"/>
                <w:szCs w:val="28"/>
                <w:highlight w:val="yellow"/>
              </w:rPr>
            </w:pPr>
            <w:r w:rsidRPr="005E3D1B">
              <w:rPr>
                <w:b/>
                <w:color w:val="FF0000"/>
              </w:rPr>
              <w:t xml:space="preserve">Suivi: </w:t>
            </w:r>
            <w:r w:rsidRPr="005E3D1B">
              <w:rPr>
                <w:b/>
              </w:rPr>
              <w:t>Formation apprenti Moodle chap. 9, 10 et 12 volet mécanique (quelques minutes)</w:t>
            </w:r>
          </w:p>
        </w:tc>
      </w:tr>
      <w:tr w:rsidR="004A5FFA" w14:paraId="6A1204F9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7230804" w14:textId="77777777" w:rsidR="004A5FFA" w:rsidRDefault="00A21DE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F744AA" w14:textId="77777777" w:rsidR="004A5FFA" w:rsidRDefault="00A21DE3">
            <w:pPr>
              <w:ind w:right="0"/>
            </w:pPr>
            <w:r>
              <w:t>Connaître le fonctionnement du guide.</w:t>
            </w:r>
          </w:p>
        </w:tc>
      </w:tr>
      <w:tr w:rsidR="004A5FFA" w14:paraId="7A22F27D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055AEC8" w14:textId="77777777" w:rsidR="004A5FFA" w:rsidRDefault="00A21DE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21EFED5" w14:textId="77777777" w:rsidR="004A5FFA" w:rsidRDefault="00A21DE3">
            <w:r>
              <w:t>Distinguer les groupes d’essieux et configurations d’équipements les plus usuelles.</w:t>
            </w:r>
          </w:p>
        </w:tc>
      </w:tr>
      <w:tr w:rsidR="004A5FFA" w14:paraId="3BDE28F3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BD9FB2" w14:textId="77777777" w:rsidR="004A5FFA" w:rsidRDefault="00A21DE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A44B00" w14:textId="77777777" w:rsidR="004A5FFA" w:rsidRDefault="00A21DE3">
            <w:pPr>
              <w:rPr>
                <w:b/>
              </w:rPr>
            </w:pPr>
            <w:r>
              <w:t>Application d’une méthode de travail (recueillir, traiter les renseignements et donner la solution aux différentes mises en situations de dimensions, de poids et zones de dégel).</w:t>
            </w:r>
          </w:p>
        </w:tc>
      </w:tr>
      <w:tr w:rsidR="004A5FFA" w14:paraId="57380B65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D5C5F9" w14:textId="77777777" w:rsidR="004A5FFA" w:rsidRDefault="00A21DE3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18B72D" w14:textId="77777777" w:rsidR="004A5FFA" w:rsidRDefault="00A21DE3">
            <w:pPr>
              <w:ind w:right="0"/>
              <w:rPr>
                <w:b/>
                <w:highlight w:val="yellow"/>
              </w:rPr>
            </w:pPr>
            <w:r w:rsidRPr="005E3D1B">
              <w:rPr>
                <w:b/>
              </w:rPr>
              <w:t xml:space="preserve">Le </w:t>
            </w:r>
            <w:r w:rsidRPr="005E3D1B">
              <w:rPr>
                <w:b/>
                <w:i/>
              </w:rPr>
              <w:t xml:space="preserve">guide des normes de charges et dimensions </w:t>
            </w:r>
            <w:r w:rsidRPr="005E3D1B">
              <w:rPr>
                <w:b/>
              </w:rPr>
              <w:t xml:space="preserve">qui est en lien dans le plan de leçon 3.10, est modifié, afin d’expliquer aux élèves comment mieux distinguer A12 et A13 dans le guide en version originale. </w:t>
            </w:r>
          </w:p>
        </w:tc>
      </w:tr>
      <w:tr w:rsidR="004A5FFA" w14:paraId="2B3B08EF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78DAD42" w14:textId="77777777" w:rsidR="004A5FFA" w:rsidRDefault="00A21DE3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CE59C6D" w14:textId="77777777" w:rsidR="005C6289" w:rsidRDefault="005C6289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1C19F790" w14:textId="2B24E37A" w:rsidR="005C6289" w:rsidRPr="005C6289" w:rsidRDefault="005C6289">
            <w:pPr>
              <w:widowControl w:val="0"/>
              <w:ind w:righ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Allez consulter la compétence 3 dans Moodle</w:t>
            </w:r>
          </w:p>
        </w:tc>
      </w:tr>
      <w:tr w:rsidR="004A5FFA" w14:paraId="5D5CB7FC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672138B" w14:textId="77777777" w:rsidR="004A5FFA" w:rsidRDefault="00A21DE3">
            <w:pPr>
              <w:widowControl w:val="0"/>
              <w:ind w:right="0"/>
            </w:pPr>
            <w:hyperlink r:id="rId9">
              <w:r>
                <w:rPr>
                  <w:color w:val="1155CC"/>
                  <w:u w:val="single"/>
                </w:rPr>
                <w:t>Informations du ministère des transports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64A6B9" w14:textId="77777777" w:rsidR="004A5FFA" w:rsidRDefault="004A5FFA">
            <w:pPr>
              <w:widowControl w:val="0"/>
              <w:ind w:left="141" w:right="0"/>
            </w:pPr>
          </w:p>
        </w:tc>
      </w:tr>
      <w:tr w:rsidR="004A5FFA" w14:paraId="0DA683C4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E6D749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8DDE463" w14:textId="77777777" w:rsidR="004A5FFA" w:rsidRDefault="00A21DE3">
            <w:pPr>
              <w:widowControl w:val="0"/>
              <w:ind w:right="0"/>
              <w:jc w:val="center"/>
              <w:rPr>
                <w:b/>
                <w:shd w:val="clear" w:color="auto" w:fill="F3F3F3"/>
              </w:rPr>
            </w:pPr>
            <w:r>
              <w:rPr>
                <w:b/>
                <w:shd w:val="clear" w:color="auto" w:fill="F3F3F3"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38F6DC6" w14:textId="77777777" w:rsidR="004A5FFA" w:rsidRDefault="00A21DE3">
            <w:pPr>
              <w:widowControl w:val="0"/>
              <w:ind w:right="0"/>
              <w:jc w:val="center"/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732D87" w14:textId="77777777" w:rsidR="004A5FFA" w:rsidRDefault="00A21DE3">
            <w:pPr>
              <w:widowControl w:val="0"/>
              <w:ind w:right="0"/>
              <w:rPr>
                <w:b/>
                <w:shd w:val="clear" w:color="auto" w:fill="F3F3F3"/>
              </w:rPr>
            </w:pPr>
            <w:r>
              <w:rPr>
                <w:b/>
                <w:shd w:val="clear" w:color="auto" w:fill="F3F3F3"/>
              </w:rPr>
              <w:t>Minutes</w:t>
            </w:r>
          </w:p>
        </w:tc>
      </w:tr>
      <w:tr w:rsidR="004A5FFA" w14:paraId="1A92554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19A316" w14:textId="77777777" w:rsidR="004A5FFA" w:rsidRDefault="00A21DE3">
            <w:pPr>
              <w:widowControl w:val="0"/>
              <w:ind w:right="0"/>
              <w:rPr>
                <w:b/>
              </w:rPr>
            </w:pPr>
            <w:r w:rsidRPr="000B3211">
              <w:t>Le questionnaire d’aide à l’apprentissage est dans le Moodle du groupe</w:t>
            </w:r>
          </w:p>
        </w:tc>
      </w:tr>
      <w:tr w:rsidR="004A5FFA" w14:paraId="1704597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75ECA6" w14:textId="77777777" w:rsidR="004A5FFA" w:rsidRDefault="00A21DE3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4A5FFA" w14:paraId="16D134CE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E84CA6" w14:textId="77777777" w:rsidR="004A5FFA" w:rsidRDefault="004A5FFA">
            <w:pPr>
              <w:widowControl w:val="0"/>
              <w:ind w:right="0"/>
              <w:rPr>
                <w:b/>
              </w:rPr>
            </w:pPr>
          </w:p>
        </w:tc>
      </w:tr>
    </w:tbl>
    <w:p w14:paraId="1AFF6F95" w14:textId="77777777" w:rsidR="004A5FFA" w:rsidRDefault="004A5FFA"/>
    <w:sectPr w:rsidR="004A5FFA">
      <w:headerReference w:type="default" r:id="rId10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C42FB" w14:textId="77777777" w:rsidR="00FF77A1" w:rsidRDefault="00FF77A1">
      <w:r>
        <w:separator/>
      </w:r>
    </w:p>
  </w:endnote>
  <w:endnote w:type="continuationSeparator" w:id="0">
    <w:p w14:paraId="59C4A9BA" w14:textId="77777777" w:rsidR="00FF77A1" w:rsidRDefault="00FF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2EEE" w14:textId="77777777" w:rsidR="00FF77A1" w:rsidRDefault="00FF77A1">
      <w:r>
        <w:separator/>
      </w:r>
    </w:p>
  </w:footnote>
  <w:footnote w:type="continuationSeparator" w:id="0">
    <w:p w14:paraId="3B079919" w14:textId="77777777" w:rsidR="00FF77A1" w:rsidRDefault="00FF7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9C9D3" w14:textId="77777777" w:rsidR="004A5FFA" w:rsidRDefault="00A21DE3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5B8D7D7" wp14:editId="3F3D0B3A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5E07ACB" w14:textId="77777777" w:rsidR="004A5FFA" w:rsidRDefault="00A21DE3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FFA"/>
    <w:rsid w:val="000B3211"/>
    <w:rsid w:val="0030356C"/>
    <w:rsid w:val="004A5FFA"/>
    <w:rsid w:val="005C6289"/>
    <w:rsid w:val="005E3D1B"/>
    <w:rsid w:val="0072586F"/>
    <w:rsid w:val="00A21DE3"/>
    <w:rsid w:val="00FF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35E16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transports.gouv.qc.ca/fr/entreprises-partenaires/ent-camionnage/charges-dimensions/Pages/normes-charges-dimensions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B7270-0B87-4763-BABB-57F37E96DFF9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2.xml><?xml version="1.0" encoding="utf-8"?>
<ds:datastoreItem xmlns:ds="http://schemas.openxmlformats.org/officeDocument/2006/customXml" ds:itemID="{5C2CCC21-11D5-4146-8D91-5D18748E20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5238B-DCD4-444F-9620-3309E6B60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1362</Characters>
  <Application>Microsoft Office Word</Application>
  <DocSecurity>0</DocSecurity>
  <Lines>11</Lines>
  <Paragraphs>3</Paragraphs>
  <ScaleCrop>false</ScaleCrop>
  <Company>CSSRDN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5</cp:revision>
  <dcterms:created xsi:type="dcterms:W3CDTF">2025-03-29T15:32:00Z</dcterms:created>
  <dcterms:modified xsi:type="dcterms:W3CDTF">2025-08-29T14:27:00Z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