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E26C" w14:textId="77777777" w:rsidR="004351C4" w:rsidRDefault="00F4330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E0485E" wp14:editId="5944E350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DF2146" w14:textId="77777777" w:rsidR="004351C4" w:rsidRDefault="00F4330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550C64AD" w14:textId="77777777" w:rsidR="004351C4" w:rsidRDefault="00F4330A">
      <w:pPr>
        <w:ind w:lef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577F306A" w14:textId="77777777" w:rsidR="004351C4" w:rsidRDefault="004351C4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00"/>
        <w:gridCol w:w="1320"/>
        <w:gridCol w:w="750"/>
        <w:gridCol w:w="1125"/>
        <w:gridCol w:w="1341"/>
        <w:gridCol w:w="1800"/>
        <w:gridCol w:w="780"/>
        <w:gridCol w:w="1185"/>
      </w:tblGrid>
      <w:tr w:rsidR="004351C4" w14:paraId="6309E164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3E1B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Leçon 03.8B</w:t>
            </w: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655B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1BD7" w14:textId="77777777" w:rsidR="004351C4" w:rsidRDefault="00F4330A">
            <w:pPr>
              <w:widowControl w:val="0"/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Heures de conduite et de repos (2 de 3)</w:t>
            </w:r>
          </w:p>
        </w:tc>
      </w:tr>
      <w:tr w:rsidR="004351C4" w14:paraId="505B918B" w14:textId="77777777" w:rsidTr="008911B1">
        <w:trPr>
          <w:trHeight w:val="178"/>
          <w:jc w:val="center"/>
        </w:trPr>
        <w:tc>
          <w:tcPr>
            <w:tcW w:w="367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B4D0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503B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4351C4" w14:paraId="76C520CD" w14:textId="77777777" w:rsidTr="008911B1">
        <w:trPr>
          <w:trHeight w:val="342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5E7B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7E7B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4351C4" w14:paraId="00936570" w14:textId="77777777" w:rsidTr="008911B1">
        <w:trPr>
          <w:trHeight w:val="208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5CCD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8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CF8F" w14:textId="77777777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4351C4" w14:paraId="78C14BB2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2DEA" w14:textId="77777777" w:rsidR="004351C4" w:rsidRDefault="00F4330A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34A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3343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4BB6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55DDAE6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EFEA" w14:textId="3F9144FF" w:rsidR="004351C4" w:rsidRDefault="00F4330A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seconde partie des règles sur les heures de conduite et de repos en lien avec le</w:t>
            </w:r>
            <w:r w:rsidR="00B55EB7">
              <w:rPr>
                <w:sz w:val="24"/>
                <w:szCs w:val="24"/>
              </w:rPr>
              <w:t xml:space="preserve"> guide heures de conduite et de repos des conducteurs de véhicules lourds</w:t>
            </w:r>
          </w:p>
        </w:tc>
      </w:tr>
      <w:tr w:rsidR="004351C4" w14:paraId="1B559BC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DA25" w14:textId="415A0602" w:rsidR="004351C4" w:rsidRDefault="00F4330A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Interpréter les règles sur les heures de conduite et de repos en lien avec le</w:t>
            </w:r>
            <w:r w:rsidR="00B55EB7">
              <w:rPr>
                <w:sz w:val="24"/>
                <w:szCs w:val="24"/>
              </w:rPr>
              <w:t xml:space="preserve"> </w:t>
            </w:r>
            <w:r w:rsidR="00B55EB7" w:rsidRPr="00B55EB7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4351C4" w14:paraId="1999910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EF1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4DD9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3C2D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150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429F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455155B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578C" w14:textId="77777777" w:rsidR="004351C4" w:rsidRDefault="00F4330A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B50B48">
              <w:rPr>
                <w:b/>
                <w:sz w:val="24"/>
                <w:szCs w:val="24"/>
              </w:rPr>
              <w:t>Suivi:</w:t>
            </w:r>
            <w:proofErr w:type="gramEnd"/>
            <w:r w:rsidRPr="00B50B48">
              <w:rPr>
                <w:b/>
                <w:sz w:val="24"/>
                <w:szCs w:val="24"/>
              </w:rPr>
              <w:t xml:space="preserve"> Formation</w:t>
            </w:r>
            <w:r w:rsidRPr="00B50B4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50B48">
              <w:rPr>
                <w:b/>
                <w:sz w:val="24"/>
                <w:szCs w:val="24"/>
              </w:rPr>
              <w:t>apprenti classe 1 Moodle chap. 8</w:t>
            </w:r>
          </w:p>
        </w:tc>
      </w:tr>
      <w:tr w:rsidR="004351C4" w14:paraId="4C208BBC" w14:textId="77777777" w:rsidTr="00B62377">
        <w:trPr>
          <w:trHeight w:val="336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8493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DF5B" w14:textId="3C2548D8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fractionnement des heures dans la couchette (</w:t>
            </w:r>
            <w:r w:rsidR="00B55EB7">
              <w:rPr>
                <w:sz w:val="24"/>
                <w:szCs w:val="24"/>
              </w:rPr>
              <w:t>P.32 et 33</w:t>
            </w:r>
            <w:r w:rsidR="00B62377">
              <w:rPr>
                <w:sz w:val="24"/>
                <w:szCs w:val="24"/>
              </w:rPr>
              <w:t>)</w:t>
            </w:r>
          </w:p>
        </w:tc>
      </w:tr>
      <w:tr w:rsidR="004351C4" w14:paraId="71572FC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97CC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EB20" w14:textId="343022AA" w:rsidR="004351C4" w:rsidRDefault="00F4330A" w:rsidP="00E03B24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situations d’urgence, les mauvaises conditions de circulation, le dépannage, l’entretien des routes l’hiver et les traversiers</w:t>
            </w:r>
            <w:r w:rsidR="00E03B24">
              <w:rPr>
                <w:sz w:val="24"/>
                <w:szCs w:val="24"/>
              </w:rPr>
              <w:t xml:space="preserve"> (p.36 à 42)</w:t>
            </w:r>
          </w:p>
        </w:tc>
      </w:tr>
      <w:tr w:rsidR="004351C4" w14:paraId="0643D23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903A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A8E3" w14:textId="3DDDF646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5C256A">
              <w:rPr>
                <w:sz w:val="24"/>
                <w:szCs w:val="24"/>
              </w:rPr>
              <w:t>e rapport d’activité</w:t>
            </w:r>
            <w:r w:rsidR="00EA4BD7">
              <w:rPr>
                <w:sz w:val="24"/>
                <w:szCs w:val="24"/>
              </w:rPr>
              <w:t>s</w:t>
            </w:r>
            <w:r w:rsidR="005C256A">
              <w:rPr>
                <w:sz w:val="24"/>
                <w:szCs w:val="24"/>
              </w:rPr>
              <w:t xml:space="preserve"> qui n’est pas produit à l’aide d’un DCE</w:t>
            </w:r>
            <w:r>
              <w:rPr>
                <w:sz w:val="24"/>
                <w:szCs w:val="24"/>
              </w:rPr>
              <w:t xml:space="preserve"> (obligations en lien avec le formulaire papier) et les exemptions </w:t>
            </w:r>
            <w:r w:rsidR="00E03B24">
              <w:rPr>
                <w:sz w:val="24"/>
                <w:szCs w:val="24"/>
              </w:rPr>
              <w:t>(p.51-55)</w:t>
            </w:r>
          </w:p>
        </w:tc>
      </w:tr>
      <w:tr w:rsidR="004351C4" w14:paraId="5FCE1F5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B2AA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1B6B" w14:textId="5CC55D1E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exemptions</w:t>
            </w:r>
            <w:r w:rsidR="007D2B31">
              <w:rPr>
                <w:sz w:val="24"/>
                <w:szCs w:val="24"/>
              </w:rPr>
              <w:t>, l</w:t>
            </w:r>
            <w:r>
              <w:rPr>
                <w:sz w:val="24"/>
                <w:szCs w:val="24"/>
              </w:rPr>
              <w:t>es particularités d</w:t>
            </w:r>
            <w:r w:rsidR="00C660F8">
              <w:rPr>
                <w:sz w:val="24"/>
                <w:szCs w:val="24"/>
              </w:rPr>
              <w:t>u rapport d’activités</w:t>
            </w:r>
            <w:r>
              <w:rPr>
                <w:sz w:val="24"/>
                <w:szCs w:val="24"/>
              </w:rPr>
              <w:t xml:space="preserve"> et la fiche récapitulative </w:t>
            </w:r>
          </w:p>
          <w:p w14:paraId="07D3B4DC" w14:textId="41075C65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D2B31">
              <w:rPr>
                <w:sz w:val="24"/>
                <w:szCs w:val="24"/>
              </w:rPr>
              <w:t>P.54 à 66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68CBF3C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D22F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CAB" w14:textId="0DAE3C74" w:rsidR="004351C4" w:rsidRDefault="00F4330A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documents à conserver à bord, La transmission de documents, la déclaration de mise hors service et le dossier du conducteur (</w:t>
            </w:r>
            <w:r w:rsidR="00CB6C6E">
              <w:rPr>
                <w:sz w:val="24"/>
                <w:szCs w:val="24"/>
              </w:rPr>
              <w:t>P.67 à 75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1C4" w14:paraId="6859674E" w14:textId="77777777" w:rsidTr="008911B1">
        <w:trPr>
          <w:trHeight w:val="441"/>
          <w:jc w:val="center"/>
        </w:trPr>
        <w:tc>
          <w:tcPr>
            <w:tcW w:w="235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282E" w14:textId="77777777" w:rsidR="004351C4" w:rsidRDefault="00F4330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30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5575" w14:textId="77777777" w:rsidR="004351C4" w:rsidRDefault="004351C4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351C4" w14:paraId="6553D05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13E1" w14:textId="77777777" w:rsidR="004351C4" w:rsidRDefault="00F4330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3577C6D" w14:textId="77777777" w:rsidR="00F326D4" w:rsidRDefault="00F326D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8DD1AA4" w14:textId="3E3962FE" w:rsidR="00F326D4" w:rsidRPr="00F326D4" w:rsidRDefault="00F326D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4351C4" w14:paraId="66C7E94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8442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24D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D425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76EC" w14:textId="77777777" w:rsidR="004351C4" w:rsidRDefault="00F4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351C4" w14:paraId="23F98EE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A682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E629D4">
              <w:rPr>
                <w:b/>
                <w:sz w:val="24"/>
                <w:szCs w:val="24"/>
              </w:rPr>
              <w:t>Prendre note que les élèves doivent faire en devoir le questionnaire en lien avec l’apprenti classe 1 de cette partie dans Moodle.</w:t>
            </w:r>
          </w:p>
        </w:tc>
      </w:tr>
    </w:tbl>
    <w:p w14:paraId="4D456C63" w14:textId="77777777" w:rsidR="004351C4" w:rsidRDefault="004351C4">
      <w:pPr>
        <w:rPr>
          <w:b/>
          <w:sz w:val="24"/>
          <w:szCs w:val="24"/>
        </w:rPr>
      </w:pPr>
    </w:p>
    <w:tbl>
      <w:tblPr>
        <w:tblStyle w:val="a0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6"/>
      </w:tblGrid>
      <w:tr w:rsidR="004351C4" w14:paraId="12522561" w14:textId="77777777">
        <w:trPr>
          <w:trHeight w:val="440"/>
          <w:jc w:val="center"/>
        </w:trPr>
        <w:tc>
          <w:tcPr>
            <w:tcW w:w="1065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F851" w14:textId="77777777" w:rsidR="004351C4" w:rsidRDefault="00F4330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4351C4" w14:paraId="20DF2180" w14:textId="77777777">
        <w:trPr>
          <w:trHeight w:val="440"/>
          <w:jc w:val="center"/>
        </w:trPr>
        <w:tc>
          <w:tcPr>
            <w:tcW w:w="10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A7B8" w14:textId="77777777" w:rsidR="004351C4" w:rsidRDefault="004351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2B14F575" w14:textId="77777777" w:rsidR="004351C4" w:rsidRDefault="004351C4">
      <w:pPr>
        <w:rPr>
          <w:b/>
          <w:sz w:val="24"/>
          <w:szCs w:val="24"/>
        </w:rPr>
      </w:pPr>
    </w:p>
    <w:p w14:paraId="5E1947B1" w14:textId="77777777" w:rsidR="004351C4" w:rsidRDefault="004351C4">
      <w:pPr>
        <w:rPr>
          <w:b/>
          <w:sz w:val="24"/>
          <w:szCs w:val="24"/>
        </w:rPr>
      </w:pPr>
    </w:p>
    <w:sectPr w:rsidR="004351C4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C4"/>
    <w:rsid w:val="00117253"/>
    <w:rsid w:val="0030356C"/>
    <w:rsid w:val="00405B7F"/>
    <w:rsid w:val="004351C4"/>
    <w:rsid w:val="00473AD9"/>
    <w:rsid w:val="005C256A"/>
    <w:rsid w:val="00607C4D"/>
    <w:rsid w:val="00736A09"/>
    <w:rsid w:val="007D2B31"/>
    <w:rsid w:val="008911B1"/>
    <w:rsid w:val="00AB3B56"/>
    <w:rsid w:val="00B50B48"/>
    <w:rsid w:val="00B55EB7"/>
    <w:rsid w:val="00B62377"/>
    <w:rsid w:val="00C660F8"/>
    <w:rsid w:val="00CB6C6E"/>
    <w:rsid w:val="00DC0B28"/>
    <w:rsid w:val="00E03B24"/>
    <w:rsid w:val="00E629D4"/>
    <w:rsid w:val="00E94816"/>
    <w:rsid w:val="00EA4BD7"/>
    <w:rsid w:val="00F326D4"/>
    <w:rsid w:val="00F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1D00"/>
  <w15:docId w15:val="{3AC2637F-10BE-4BA2-9C73-A4A9953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F485BD3C-DA9A-450D-BD3A-5AC937978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031F3-513E-42BF-B152-53B149AEC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B9973-F07D-4401-946C-1691F75EDE89}">
  <ds:schemaRefs>
    <ds:schemaRef ds:uri="http://purl.org/dc/dcmitype/"/>
    <ds:schemaRef ds:uri="http://schemas.microsoft.com/office/2006/documentManagement/types"/>
    <ds:schemaRef ds:uri="0f222bab-544d-4591-bb95-c2ff23484fe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11</cp:revision>
  <dcterms:created xsi:type="dcterms:W3CDTF">2025-03-29T16:06:00Z</dcterms:created>
  <dcterms:modified xsi:type="dcterms:W3CDTF">2025-08-29T14:34:00Z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