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E8AF" w14:textId="77777777" w:rsidR="00F041EC" w:rsidRDefault="00F041EC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50"/>
        <w:gridCol w:w="1215"/>
        <w:gridCol w:w="1005"/>
        <w:gridCol w:w="1125"/>
        <w:gridCol w:w="1341"/>
        <w:gridCol w:w="1800"/>
        <w:gridCol w:w="780"/>
        <w:gridCol w:w="1185"/>
      </w:tblGrid>
      <w:tr w:rsidR="00F041EC" w14:paraId="0109EA5D" w14:textId="77777777" w:rsidTr="005478A7">
        <w:trPr>
          <w:trHeight w:val="440"/>
          <w:jc w:val="center"/>
        </w:trPr>
        <w:tc>
          <w:tcPr>
            <w:tcW w:w="220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486B9A" w14:textId="6FE84D1A" w:rsidR="00F041EC" w:rsidRDefault="003158F2">
            <w:pPr>
              <w:tabs>
                <w:tab w:val="left" w:pos="559"/>
                <w:tab w:val="left" w:pos="1240"/>
              </w:tabs>
              <w:spacing w:after="0" w:line="240" w:lineRule="auto"/>
              <w:ind w:right="-4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Leçon 3.</w:t>
            </w:r>
            <w:r w:rsidR="005478A7">
              <w:rPr>
                <w:rFonts w:ascii="Arial" w:eastAsia="Arial" w:hAnsi="Arial" w:cs="Arial"/>
                <w:sz w:val="28"/>
                <w:szCs w:val="28"/>
              </w:rPr>
              <w:t>5</w:t>
            </w:r>
          </w:p>
        </w:tc>
        <w:tc>
          <w:tcPr>
            <w:tcW w:w="121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54A752" w14:textId="77777777" w:rsidR="00F041EC" w:rsidRDefault="003158F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A3CD5B" w14:textId="0C9F49EE" w:rsidR="00F041EC" w:rsidRDefault="005478A7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Loi 430</w:t>
            </w:r>
          </w:p>
        </w:tc>
      </w:tr>
      <w:tr w:rsidR="00F041EC" w14:paraId="40B54CB5" w14:textId="77777777" w:rsidTr="005478A7">
        <w:trPr>
          <w:trHeight w:val="440"/>
          <w:jc w:val="center"/>
        </w:trPr>
        <w:tc>
          <w:tcPr>
            <w:tcW w:w="342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97B350" w14:textId="77777777" w:rsidR="00F041EC" w:rsidRDefault="00F041E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C6BFB6" w14:textId="77777777" w:rsidR="00F041EC" w:rsidRDefault="003158F2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Recueillir les renseignements.</w:t>
            </w:r>
          </w:p>
        </w:tc>
      </w:tr>
      <w:tr w:rsidR="00F041EC" w14:paraId="0396D7E2" w14:textId="77777777" w:rsidTr="005478A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4CA050" w14:textId="77777777" w:rsidR="00F041EC" w:rsidRDefault="00F041E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AEDE66" w14:textId="77777777" w:rsidR="00F041EC" w:rsidRDefault="003158F2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Traiter les renseignements.</w:t>
            </w:r>
          </w:p>
        </w:tc>
      </w:tr>
      <w:tr w:rsidR="00F041EC" w14:paraId="611DAFCA" w14:textId="77777777" w:rsidTr="005478A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0AB674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Objectif(s) de la leçon (</w:t>
            </w:r>
            <w:r>
              <w:rPr>
                <w:rFonts w:ascii="Arial" w:eastAsia="Arial" w:hAnsi="Arial" w:cs="Arial"/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C06624C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F5D5A7" w14:textId="77777777" w:rsidR="00F041EC" w:rsidRDefault="003158F2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60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122B8D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F041EC" w14:paraId="1E87279A" w14:textId="77777777" w:rsidTr="005478A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EDC40E" w14:textId="6B3FF104" w:rsidR="00F041EC" w:rsidRDefault="005478A7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Relater les informations concernan</w:t>
            </w:r>
            <w:r w:rsidR="005E0352">
              <w:rPr>
                <w:rFonts w:ascii="Arial" w:eastAsia="Arial" w:hAnsi="Arial" w:cs="Arial"/>
              </w:rPr>
              <w:t xml:space="preserve">t les obligations des conducteurs de véhicules lourds et les impacts </w:t>
            </w:r>
            <w:r w:rsidR="00146728">
              <w:rPr>
                <w:rFonts w:ascii="Arial" w:eastAsia="Arial" w:hAnsi="Arial" w:cs="Arial"/>
              </w:rPr>
              <w:t>à leur dossier de comportement.</w:t>
            </w:r>
          </w:p>
        </w:tc>
      </w:tr>
      <w:tr w:rsidR="00F041EC" w14:paraId="21FBCEF9" w14:textId="77777777" w:rsidTr="001F1492">
        <w:trPr>
          <w:trHeight w:val="439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07029B" w14:textId="3D09606A" w:rsidR="00F041EC" w:rsidRDefault="00146728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</w:rPr>
              <w:t xml:space="preserve">Connaître l’impact d’un mauvais comportement </w:t>
            </w:r>
            <w:r w:rsidR="0064137E">
              <w:rPr>
                <w:rFonts w:ascii="Arial" w:eastAsia="Arial" w:hAnsi="Arial" w:cs="Arial"/>
              </w:rPr>
              <w:t xml:space="preserve">dans le dossier de comportement </w:t>
            </w:r>
            <w:r w:rsidR="00A22A19">
              <w:rPr>
                <w:rFonts w:ascii="Arial" w:eastAsia="Arial" w:hAnsi="Arial" w:cs="Arial"/>
              </w:rPr>
              <w:t>des employeurs.</w:t>
            </w:r>
          </w:p>
        </w:tc>
      </w:tr>
      <w:tr w:rsidR="00F041EC" w14:paraId="1F169628" w14:textId="77777777" w:rsidTr="005478A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3FF80E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1C0382" w14:textId="77777777" w:rsidR="00F041EC" w:rsidRDefault="003158F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BF6493" w14:textId="06C183E4" w:rsidR="00F041EC" w:rsidRDefault="003158F2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 w:rsidR="00CF01A4">
              <w:rPr>
                <w:rFonts w:ascii="Arial" w:eastAsia="Arial" w:hAnsi="Arial" w:cs="Arial"/>
              </w:rPr>
              <w:t>45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8226C7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F041EC" w14:paraId="148B5A1A" w14:textId="77777777" w:rsidTr="005478A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8B4BA8" w14:textId="77777777" w:rsidR="00F041EC" w:rsidRDefault="003158F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E23EAE" w14:textId="5F268C52" w:rsidR="00F041EC" w:rsidRDefault="00A22A19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Expliquer les règles et exigences de sécurité routière </w:t>
            </w:r>
            <w:r w:rsidR="001F1492">
              <w:rPr>
                <w:rFonts w:ascii="Arial" w:eastAsia="Arial" w:hAnsi="Arial" w:cs="Arial"/>
              </w:rPr>
              <w:t xml:space="preserve">qui encadrent les activités des conducteurs de véhicules lourds. </w:t>
            </w:r>
          </w:p>
        </w:tc>
      </w:tr>
      <w:tr w:rsidR="00F041EC" w14:paraId="543B4F55" w14:textId="77777777" w:rsidTr="005478A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0C5676" w14:textId="77777777" w:rsidR="00F041EC" w:rsidRDefault="003158F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5DBD7E" w14:textId="20574DAA" w:rsidR="00F041EC" w:rsidRDefault="001F1492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Faire un retour sur la définition d’un véhicule lourd</w:t>
            </w:r>
          </w:p>
        </w:tc>
      </w:tr>
      <w:tr w:rsidR="00F041EC" w14:paraId="02AEE116" w14:textId="77777777" w:rsidTr="005478A7">
        <w:trPr>
          <w:trHeight w:val="440"/>
          <w:jc w:val="center"/>
        </w:trPr>
        <w:tc>
          <w:tcPr>
            <w:tcW w:w="22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25F5171" w14:textId="77777777" w:rsidR="00F041EC" w:rsidRDefault="003158F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451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C3FC33" w14:textId="77777777" w:rsidR="00F041EC" w:rsidRDefault="00F041E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F041EC" w14:paraId="67F1A538" w14:textId="77777777" w:rsidTr="005478A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23AAA54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</w:p>
          <w:p w14:paraId="4E3C2DBB" w14:textId="77777777" w:rsidR="007549C9" w:rsidRDefault="007549C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9FDC816" w14:textId="34BA4796" w:rsidR="007549C9" w:rsidRPr="007549C9" w:rsidRDefault="007549C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Allez consulter la compétence 3 </w:t>
            </w:r>
            <w:r w:rsidR="005F46FC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dans Moodle</w:t>
            </w:r>
          </w:p>
        </w:tc>
      </w:tr>
      <w:tr w:rsidR="00F041EC" w14:paraId="635BEF9B" w14:textId="77777777" w:rsidTr="005478A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3DF9B3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A10E2A" w14:textId="77777777" w:rsidR="00F041EC" w:rsidRDefault="003158F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A91556" w14:textId="19077D72" w:rsidR="00F041EC" w:rsidRPr="00CF01A4" w:rsidRDefault="00CF01A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FF"/>
              </w:rPr>
            </w:pPr>
            <w:r w:rsidRPr="00CF01A4">
              <w:rPr>
                <w:rFonts w:ascii="Arial" w:eastAsia="Arial" w:hAnsi="Arial" w:cs="Arial"/>
                <w:bCs/>
              </w:rPr>
              <w:t>15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A440F0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F041EC" w14:paraId="0A3C9B23" w14:textId="77777777" w:rsidTr="005478A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0404E5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B574F2">
              <w:rPr>
                <w:rFonts w:ascii="Arial" w:eastAsia="Arial" w:hAnsi="Arial" w:cs="Arial"/>
              </w:rPr>
              <w:t>Le questionnaire d’aide à l’apprentissage est dans le Moodle du groupe</w:t>
            </w:r>
          </w:p>
        </w:tc>
      </w:tr>
      <w:tr w:rsidR="00F041EC" w14:paraId="6BE607FE" w14:textId="77777777" w:rsidTr="005478A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EF7847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F041EC" w14:paraId="5342DAF8" w14:textId="77777777" w:rsidTr="005478A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CD910F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Lire le cahier de l’élève avant la théorie, utiliser le slide pour expliquer le contenu </w:t>
            </w:r>
          </w:p>
        </w:tc>
      </w:tr>
      <w:tr w:rsidR="00F041EC" w14:paraId="48C9E8AB" w14:textId="77777777" w:rsidTr="005478A7">
        <w:trPr>
          <w:trHeight w:val="45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D732F0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Mise en situation à la fin du slide pour remplir un rapport du CFTR</w:t>
            </w:r>
          </w:p>
        </w:tc>
      </w:tr>
    </w:tbl>
    <w:p w14:paraId="20F8D910" w14:textId="77777777" w:rsidR="00F041EC" w:rsidRDefault="00F041EC">
      <w:pPr>
        <w:spacing w:after="0"/>
      </w:pPr>
    </w:p>
    <w:sectPr w:rsidR="00F041EC">
      <w:headerReference w:type="default" r:id="rId10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C5E0B" w14:textId="77777777" w:rsidR="003158F2" w:rsidRDefault="003158F2">
      <w:pPr>
        <w:spacing w:after="0" w:line="240" w:lineRule="auto"/>
      </w:pPr>
      <w:r>
        <w:separator/>
      </w:r>
    </w:p>
  </w:endnote>
  <w:endnote w:type="continuationSeparator" w:id="0">
    <w:p w14:paraId="6BD786C7" w14:textId="77777777" w:rsidR="003158F2" w:rsidRDefault="003158F2">
      <w:pPr>
        <w:spacing w:after="0" w:line="240" w:lineRule="auto"/>
      </w:pPr>
      <w:r>
        <w:continuationSeparator/>
      </w:r>
    </w:p>
  </w:endnote>
  <w:endnote w:type="continuationNotice" w:id="1">
    <w:p w14:paraId="7A3F348F" w14:textId="77777777" w:rsidR="00BE2150" w:rsidRDefault="00BE21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19ED4" w14:textId="77777777" w:rsidR="003158F2" w:rsidRDefault="003158F2">
      <w:pPr>
        <w:spacing w:after="0" w:line="240" w:lineRule="auto"/>
      </w:pPr>
      <w:r>
        <w:separator/>
      </w:r>
    </w:p>
  </w:footnote>
  <w:footnote w:type="continuationSeparator" w:id="0">
    <w:p w14:paraId="1552BADF" w14:textId="77777777" w:rsidR="003158F2" w:rsidRDefault="003158F2">
      <w:pPr>
        <w:spacing w:after="0" w:line="240" w:lineRule="auto"/>
      </w:pPr>
      <w:r>
        <w:continuationSeparator/>
      </w:r>
    </w:p>
  </w:footnote>
  <w:footnote w:type="continuationNotice" w:id="1">
    <w:p w14:paraId="4E34FC04" w14:textId="77777777" w:rsidR="00BE2150" w:rsidRDefault="00BE21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1A48B" w14:textId="77777777" w:rsidR="00F041EC" w:rsidRDefault="003158F2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Arial" w:hAnsi="Arial" w:cs="Arial"/>
        <w:b/>
        <w:sz w:val="72"/>
        <w:szCs w:val="72"/>
      </w:rPr>
    </w:pPr>
    <w:r>
      <w:rPr>
        <w:rFonts w:ascii="Arial" w:eastAsia="Arial" w:hAnsi="Arial" w:cs="Arial"/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BCA4697" wp14:editId="4A0308EA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B273A3" w14:textId="77777777" w:rsidR="00F041EC" w:rsidRDefault="003158F2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sz w:val="28"/>
        <w:szCs w:val="28"/>
      </w:rPr>
      <w:t>Compétence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1EC"/>
    <w:rsid w:val="0001115E"/>
    <w:rsid w:val="00146728"/>
    <w:rsid w:val="001F1492"/>
    <w:rsid w:val="00266CFE"/>
    <w:rsid w:val="0030356C"/>
    <w:rsid w:val="003158F2"/>
    <w:rsid w:val="005478A7"/>
    <w:rsid w:val="005E0352"/>
    <w:rsid w:val="005F46FC"/>
    <w:rsid w:val="0064137E"/>
    <w:rsid w:val="007549C9"/>
    <w:rsid w:val="009033BB"/>
    <w:rsid w:val="00A22A19"/>
    <w:rsid w:val="00B574F2"/>
    <w:rsid w:val="00BE2150"/>
    <w:rsid w:val="00CC4D87"/>
    <w:rsid w:val="00CF01A4"/>
    <w:rsid w:val="00D61089"/>
    <w:rsid w:val="00F041EC"/>
    <w:rsid w:val="00F1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677C"/>
  <w15:docId w15:val="{2D303A1A-1C2A-4913-9073-194B9123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E21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E2150"/>
  </w:style>
  <w:style w:type="paragraph" w:styleId="Pieddepage">
    <w:name w:val="footer"/>
    <w:basedOn w:val="Normal"/>
    <w:link w:val="PieddepageCar"/>
    <w:uiPriority w:val="99"/>
    <w:semiHidden/>
    <w:unhideWhenUsed/>
    <w:rsid w:val="00BE21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2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BB772E-4A9A-472C-B265-2593FB0B6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1219F-603D-446E-93BA-EF1AD851CC5E}">
  <ds:schemaRefs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0f222bab-544d-4591-bb95-c2ff23484fec"/>
    <ds:schemaRef ds:uri="f4a97e92-76cf-47e1-8045-025b32fe32b4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1D84433-CB68-46FC-938C-5B4302C35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165</Words>
  <Characters>911</Characters>
  <Application>Microsoft Office Word</Application>
  <DocSecurity>0</DocSecurity>
  <Lines>7</Lines>
  <Paragraphs>2</Paragraphs>
  <ScaleCrop>false</ScaleCrop>
  <Company>CSSRDN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16</cp:revision>
  <dcterms:created xsi:type="dcterms:W3CDTF">2025-03-28T17:20:00Z</dcterms:created>
  <dcterms:modified xsi:type="dcterms:W3CDTF">2025-08-29T19:24:00Z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