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BD81" w14:textId="4C1773D4" w:rsidR="00C11D58" w:rsidRDefault="00C11D58" w:rsidP="009B3668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840"/>
        <w:gridCol w:w="1530"/>
        <w:gridCol w:w="810"/>
        <w:gridCol w:w="2420"/>
        <w:gridCol w:w="1780"/>
        <w:gridCol w:w="760"/>
        <w:gridCol w:w="1160"/>
      </w:tblGrid>
      <w:tr w:rsidR="00C11D58" w14:paraId="1C637EB1" w14:textId="77777777">
        <w:trPr>
          <w:trHeight w:val="440"/>
          <w:jc w:val="center"/>
        </w:trPr>
        <w:tc>
          <w:tcPr>
            <w:tcW w:w="19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5EDC58" w14:textId="378D4BB3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2.6.1</w:t>
            </w:r>
          </w:p>
        </w:tc>
        <w:tc>
          <w:tcPr>
            <w:tcW w:w="153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381E0B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9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E5726D" w14:textId="3CAF98FF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Récupération préventive 1 de </w:t>
            </w:r>
            <w:r w:rsidR="009B3668">
              <w:rPr>
                <w:rFonts w:ascii="Arial" w:eastAsia="Arial" w:hAnsi="Arial" w:cs="Arial"/>
                <w:sz w:val="28"/>
                <w:szCs w:val="28"/>
              </w:rPr>
              <w:t>2</w:t>
            </w:r>
          </w:p>
        </w:tc>
      </w:tr>
      <w:tr w:rsidR="00C11D58" w14:paraId="31780D0B" w14:textId="77777777">
        <w:trPr>
          <w:trHeight w:val="440"/>
          <w:jc w:val="center"/>
        </w:trPr>
        <w:tc>
          <w:tcPr>
            <w:tcW w:w="351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FFFD88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AE0AD9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-Distinguer les particularités d’un camion.</w:t>
            </w:r>
          </w:p>
          <w:p w14:paraId="51E2E266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-Prendre connaissance des capacités du groupe moteur.</w:t>
            </w:r>
          </w:p>
          <w:p w14:paraId="08144C68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les modes d’utilisation du système de transmission du mouvement (embrayage)</w:t>
            </w:r>
          </w:p>
          <w:p w14:paraId="0DC3F419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-Prendre connaissance des capacités et des limites des systèmes de suspension et de direction, ainsi que des roues.</w:t>
            </w:r>
          </w:p>
        </w:tc>
      </w:tr>
      <w:tr w:rsidR="00C11D58" w14:paraId="1390AA47" w14:textId="77777777">
        <w:trPr>
          <w:trHeight w:val="440"/>
          <w:jc w:val="center"/>
        </w:trPr>
        <w:tc>
          <w:tcPr>
            <w:tcW w:w="674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992E0B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884E0A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269AA4" w14:textId="4C9E3902" w:rsidR="00C11D58" w:rsidRDefault="008C72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93E97"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076A96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11D58" w14:paraId="69795EE6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E11898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et/ou déficients des élèves en difficultés.</w:t>
            </w:r>
          </w:p>
        </w:tc>
      </w:tr>
      <w:tr w:rsidR="00C11D58" w14:paraId="74BB387B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3A9C08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80D020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BD20C8" w14:textId="5C4E8DAE" w:rsidR="00C11D58" w:rsidRDefault="008C72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9F8B99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11D58" w14:paraId="226BB5FF" w14:textId="77777777">
        <w:trPr>
          <w:trHeight w:val="44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72C6F6" w14:textId="77777777" w:rsidR="00C11D58" w:rsidRPr="00193E97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93E97">
              <w:rPr>
                <w:rFonts w:ascii="Arial" w:eastAsia="Arial" w:hAnsi="Arial" w:cs="Arial"/>
                <w:b/>
              </w:rPr>
              <w:t>Tous</w:t>
            </w:r>
          </w:p>
        </w:tc>
        <w:tc>
          <w:tcPr>
            <w:tcW w:w="93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47A402" w14:textId="1949477C" w:rsidR="00C11D58" w:rsidRPr="00193E97" w:rsidRDefault="008C72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Leçons traitées </w:t>
            </w:r>
            <w:r w:rsidR="00282DE6">
              <w:rPr>
                <w:rFonts w:ascii="Arial" w:eastAsia="Arial" w:hAnsi="Arial" w:cs="Arial"/>
              </w:rPr>
              <w:t xml:space="preserve">2.1.1, 2.1.2, 2.2.1, 2.2.3, 2.2.4, 2.3.1, </w:t>
            </w:r>
            <w:r w:rsidR="00CD56E8">
              <w:rPr>
                <w:rFonts w:ascii="Arial" w:eastAsia="Arial" w:hAnsi="Arial" w:cs="Arial"/>
              </w:rPr>
              <w:t>2.5.1, 2.5.2, 2.5.3, 2.5.4, 2.4.1 et 2.3.2</w:t>
            </w:r>
          </w:p>
        </w:tc>
      </w:tr>
      <w:tr w:rsidR="00C11D58" w14:paraId="30A4A492" w14:textId="77777777">
        <w:trPr>
          <w:trHeight w:val="44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31C63D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MIR</w:t>
            </w:r>
          </w:p>
          <w:p w14:paraId="258EDA65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seulement</w:t>
            </w:r>
            <w:proofErr w:type="gramEnd"/>
          </w:p>
        </w:tc>
        <w:tc>
          <w:tcPr>
            <w:tcW w:w="93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5D0C10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Leçons traitées:  2.2.2, 2.2.3, 2.2.4, 2.2.5, le système de </w:t>
            </w:r>
            <w:proofErr w:type="gramStart"/>
            <w:r>
              <w:rPr>
                <w:rFonts w:ascii="Arial" w:eastAsia="Arial" w:hAnsi="Arial" w:cs="Arial"/>
                <w:color w:val="FF0000"/>
              </w:rPr>
              <w:t>freinage(</w:t>
            </w:r>
            <w:proofErr w:type="gramEnd"/>
            <w:r>
              <w:rPr>
                <w:rFonts w:ascii="Arial" w:eastAsia="Arial" w:hAnsi="Arial" w:cs="Arial"/>
                <w:color w:val="FF0000"/>
              </w:rPr>
              <w:t>soit les leçons 2.4.1, 2.4.2 et 2.4.3) et 2.5.4</w:t>
            </w:r>
          </w:p>
        </w:tc>
      </w:tr>
      <w:tr w:rsidR="00C11D58" w14:paraId="1D14505B" w14:textId="77777777">
        <w:trPr>
          <w:trHeight w:val="440"/>
          <w:jc w:val="center"/>
        </w:trPr>
        <w:tc>
          <w:tcPr>
            <w:tcW w:w="19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4A381A" w14:textId="77777777" w:rsidR="00C11D58" w:rsidRDefault="002F740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6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5706BA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 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24BCFFBE" w14:textId="77777777" w:rsidR="00C11D58" w:rsidRDefault="002F740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  <w:p w14:paraId="66A9D9C5" w14:textId="0BFA1BF6" w:rsidR="003352A3" w:rsidRPr="003352A3" w:rsidRDefault="003352A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iCs/>
                <w:highlight w:val="yellow"/>
              </w:rPr>
            </w:pPr>
            <w:r w:rsidRPr="003352A3">
              <w:rPr>
                <w:rFonts w:ascii="Arial" w:eastAsia="Arial" w:hAnsi="Arial" w:cs="Arial"/>
                <w:iCs/>
              </w:rPr>
              <w:t xml:space="preserve">À la lumière de cette analyse, </w:t>
            </w:r>
            <w:r>
              <w:rPr>
                <w:rFonts w:ascii="Arial" w:eastAsia="Arial" w:hAnsi="Arial" w:cs="Arial"/>
                <w:iCs/>
              </w:rPr>
              <w:t>créer un questionnaire sur mesure.</w:t>
            </w:r>
          </w:p>
        </w:tc>
      </w:tr>
      <w:tr w:rsidR="00C11D58" w14:paraId="6392C3BF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4C52FD" w14:textId="5050F43E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753AF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 </w:t>
            </w:r>
          </w:p>
          <w:p w14:paraId="1AE3CCF4" w14:textId="77777777" w:rsidR="000753AF" w:rsidRDefault="000753A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F5B7B37" w14:textId="2D10C83F" w:rsidR="000753AF" w:rsidRPr="000753AF" w:rsidRDefault="000753A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753AF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</w:t>
            </w:r>
          </w:p>
        </w:tc>
      </w:tr>
      <w:tr w:rsidR="00C11D58" w14:paraId="43AFE50F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DAE5D5" w14:textId="77777777" w:rsidR="00C11D58" w:rsidRDefault="002F74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C11D58" w14:paraId="0A8F7DE2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F351A1" w14:textId="6F8820AC" w:rsidR="00C11D58" w:rsidRDefault="00C11D5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11D58" w14:paraId="642C32EA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DD0C43" w14:textId="77777777" w:rsidR="00C11D58" w:rsidRDefault="00C11D5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0EAA2D47" w14:textId="77777777" w:rsidR="00C11D58" w:rsidRDefault="002F740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C11D58">
      <w:headerReference w:type="default" r:id="rId9"/>
      <w:pgSz w:w="12240" w:h="15840"/>
      <w:pgMar w:top="1440" w:right="1802" w:bottom="1440" w:left="180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D166" w14:textId="77777777" w:rsidR="002F7408" w:rsidRDefault="002F7408">
      <w:pPr>
        <w:spacing w:after="0" w:line="240" w:lineRule="auto"/>
      </w:pPr>
      <w:r>
        <w:separator/>
      </w:r>
    </w:p>
  </w:endnote>
  <w:endnote w:type="continuationSeparator" w:id="0">
    <w:p w14:paraId="4DC90F23" w14:textId="77777777" w:rsidR="002F7408" w:rsidRDefault="002F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B058" w14:textId="77777777" w:rsidR="002F7408" w:rsidRDefault="002F7408">
      <w:pPr>
        <w:spacing w:after="0" w:line="240" w:lineRule="auto"/>
      </w:pPr>
      <w:r>
        <w:separator/>
      </w:r>
    </w:p>
  </w:footnote>
  <w:footnote w:type="continuationSeparator" w:id="0">
    <w:p w14:paraId="0DD24DF2" w14:textId="77777777" w:rsidR="002F7408" w:rsidRDefault="002F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BD9E" w14:textId="77777777" w:rsidR="00C11D58" w:rsidRDefault="002F7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22A8EE" wp14:editId="5AB7984A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6B2AD8" w14:textId="77777777" w:rsidR="00C11D58" w:rsidRDefault="002F7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53576F25" w14:textId="77777777" w:rsidR="00C11D58" w:rsidRDefault="00C11D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58"/>
    <w:rsid w:val="000753AF"/>
    <w:rsid w:val="00193E97"/>
    <w:rsid w:val="00282DE6"/>
    <w:rsid w:val="002F7408"/>
    <w:rsid w:val="003352A3"/>
    <w:rsid w:val="008C2E3D"/>
    <w:rsid w:val="008C7298"/>
    <w:rsid w:val="009B3668"/>
    <w:rsid w:val="009D4E2F"/>
    <w:rsid w:val="00A85246"/>
    <w:rsid w:val="00C11D58"/>
    <w:rsid w:val="00C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BCD7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1F47B-9935-407E-BCBC-3D4134ABEE2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E9B893-C3A3-48FE-873C-B68B060A2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9427E-DB49-4E30-953D-6EE7FFB9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1189</Characters>
  <Application>Microsoft Office Word</Application>
  <DocSecurity>0</DocSecurity>
  <Lines>9</Lines>
  <Paragraphs>2</Paragraphs>
  <ScaleCrop>false</ScaleCrop>
  <Company>CSSRDN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10</cp:revision>
  <dcterms:created xsi:type="dcterms:W3CDTF">2025-01-23T18:13:00Z</dcterms:created>
  <dcterms:modified xsi:type="dcterms:W3CDTF">2025-09-03T13:34:00Z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