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D40C" w14:textId="18AF8F4F" w:rsidR="00D32E8D" w:rsidRDefault="003C31BA" w:rsidP="003C31BA">
      <w:pPr>
        <w:jc w:val="center"/>
        <w:rPr>
          <w:rFonts w:ascii="Book Antiqua" w:hAnsi="Book Antiqua"/>
          <w:sz w:val="36"/>
          <w:szCs w:val="36"/>
        </w:rPr>
      </w:pPr>
      <w:r w:rsidRPr="00642F40">
        <w:rPr>
          <w:rFonts w:ascii="Book Antiqua" w:hAnsi="Book Antiqua"/>
          <w:sz w:val="36"/>
          <w:szCs w:val="36"/>
        </w:rPr>
        <w:t>Tableau résumé stade de développement</w:t>
      </w:r>
    </w:p>
    <w:p w14:paraId="6EF8105E" w14:textId="6BE091E2" w:rsidR="00642F40" w:rsidRPr="00642F40" w:rsidRDefault="00642F40" w:rsidP="003C31BA">
      <w:pPr>
        <w:jc w:val="center"/>
        <w:rPr>
          <w:rFonts w:ascii="Book Antiqua" w:hAnsi="Book Antiqua"/>
          <w:sz w:val="36"/>
          <w:szCs w:val="36"/>
        </w:rPr>
      </w:pPr>
      <w:r>
        <w:rPr>
          <w:noProof/>
        </w:rPr>
        <w:drawing>
          <wp:inline distT="0" distB="0" distL="0" distR="0" wp14:anchorId="2149817E" wp14:editId="56BEF0B9">
            <wp:extent cx="2257425" cy="1506126"/>
            <wp:effectExtent l="0" t="0" r="0" b="0"/>
            <wp:docPr id="2" name="Image 2" descr="Bébé, Nouveau Née, Endormi, Dor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ébé, Nouveau Née, Endormi, Dormi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56" cy="151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3C31BA" w:rsidRPr="00642F40" w14:paraId="0BB51D97" w14:textId="77777777" w:rsidTr="003C31BA">
        <w:tc>
          <w:tcPr>
            <w:tcW w:w="4332" w:type="dxa"/>
          </w:tcPr>
          <w:p w14:paraId="6E12D2E5" w14:textId="0EC748F0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Stade du développement</w:t>
            </w:r>
          </w:p>
        </w:tc>
        <w:tc>
          <w:tcPr>
            <w:tcW w:w="4332" w:type="dxa"/>
          </w:tcPr>
          <w:p w14:paraId="63319B9E" w14:textId="5A60B020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Groupe d’âge</w:t>
            </w:r>
          </w:p>
        </w:tc>
        <w:tc>
          <w:tcPr>
            <w:tcW w:w="4332" w:type="dxa"/>
          </w:tcPr>
          <w:p w14:paraId="012BE321" w14:textId="54BC545C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Prénom d’un enfant que je connais</w:t>
            </w:r>
          </w:p>
        </w:tc>
      </w:tr>
      <w:tr w:rsidR="003C31BA" w:rsidRPr="00642F40" w14:paraId="02A819AC" w14:textId="77777777" w:rsidTr="003C31BA">
        <w:tc>
          <w:tcPr>
            <w:tcW w:w="4332" w:type="dxa"/>
          </w:tcPr>
          <w:p w14:paraId="3E3CF0F7" w14:textId="0991DEAE" w:rsidR="003C31BA" w:rsidRPr="00642F40" w:rsidRDefault="00B847C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Nourrisson</w:t>
            </w:r>
          </w:p>
        </w:tc>
        <w:tc>
          <w:tcPr>
            <w:tcW w:w="4332" w:type="dxa"/>
          </w:tcPr>
          <w:p w14:paraId="42F5012B" w14:textId="194DA63E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0-12 mois</w:t>
            </w:r>
          </w:p>
        </w:tc>
        <w:tc>
          <w:tcPr>
            <w:tcW w:w="4332" w:type="dxa"/>
          </w:tcPr>
          <w:p w14:paraId="4C3AB114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3C31BA" w:rsidRPr="00642F40" w14:paraId="02F6BCCE" w14:textId="77777777" w:rsidTr="003C31BA">
        <w:tc>
          <w:tcPr>
            <w:tcW w:w="4332" w:type="dxa"/>
          </w:tcPr>
          <w:p w14:paraId="05ED80F4" w14:textId="440A866F" w:rsidR="003C31BA" w:rsidRPr="00642F40" w:rsidRDefault="00B266DF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Trottineur</w:t>
            </w:r>
          </w:p>
        </w:tc>
        <w:tc>
          <w:tcPr>
            <w:tcW w:w="4332" w:type="dxa"/>
          </w:tcPr>
          <w:p w14:paraId="0378BD3B" w14:textId="17546964" w:rsidR="003C31BA" w:rsidRPr="00642F40" w:rsidRDefault="00642F4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12 – 36 mois</w:t>
            </w:r>
          </w:p>
        </w:tc>
        <w:tc>
          <w:tcPr>
            <w:tcW w:w="4332" w:type="dxa"/>
          </w:tcPr>
          <w:p w14:paraId="4A002776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3C31BA" w:rsidRPr="00642F40" w14:paraId="2F88F734" w14:textId="77777777" w:rsidTr="003C31BA">
        <w:tc>
          <w:tcPr>
            <w:tcW w:w="4332" w:type="dxa"/>
          </w:tcPr>
          <w:p w14:paraId="4EB5DCBD" w14:textId="7446055F" w:rsidR="003C31BA" w:rsidRPr="00642F40" w:rsidRDefault="00B266DF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Enfant d’âge préscolaire</w:t>
            </w:r>
          </w:p>
        </w:tc>
        <w:tc>
          <w:tcPr>
            <w:tcW w:w="4332" w:type="dxa"/>
          </w:tcPr>
          <w:p w14:paraId="31E21774" w14:textId="49FF39CE" w:rsidR="003C31BA" w:rsidRPr="00642F40" w:rsidRDefault="00642F4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3 à 6 ans</w:t>
            </w:r>
          </w:p>
        </w:tc>
        <w:tc>
          <w:tcPr>
            <w:tcW w:w="4332" w:type="dxa"/>
          </w:tcPr>
          <w:p w14:paraId="49AA90FC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3C31BA" w:rsidRPr="00642F40" w14:paraId="10CF26DD" w14:textId="77777777" w:rsidTr="003C31BA">
        <w:tc>
          <w:tcPr>
            <w:tcW w:w="4332" w:type="dxa"/>
          </w:tcPr>
          <w:p w14:paraId="34804FB2" w14:textId="798D4687" w:rsidR="003C31BA" w:rsidRPr="00642F40" w:rsidRDefault="00B847C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Enfant d’âge scolaire</w:t>
            </w:r>
          </w:p>
        </w:tc>
        <w:tc>
          <w:tcPr>
            <w:tcW w:w="4332" w:type="dxa"/>
          </w:tcPr>
          <w:p w14:paraId="397E3648" w14:textId="547B81CE" w:rsidR="003C31BA" w:rsidRPr="00642F40" w:rsidRDefault="00642F4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6 à 12 ans</w:t>
            </w:r>
          </w:p>
        </w:tc>
        <w:tc>
          <w:tcPr>
            <w:tcW w:w="4332" w:type="dxa"/>
          </w:tcPr>
          <w:p w14:paraId="39F54119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3C31BA" w:rsidRPr="00642F40" w14:paraId="57682F33" w14:textId="77777777" w:rsidTr="003C31BA">
        <w:tc>
          <w:tcPr>
            <w:tcW w:w="4332" w:type="dxa"/>
          </w:tcPr>
          <w:p w14:paraId="7612AA66" w14:textId="06B4AF52" w:rsidR="003C31BA" w:rsidRPr="00642F40" w:rsidRDefault="00B847C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Adolescent</w:t>
            </w:r>
          </w:p>
        </w:tc>
        <w:tc>
          <w:tcPr>
            <w:tcW w:w="4332" w:type="dxa"/>
          </w:tcPr>
          <w:p w14:paraId="451FFB26" w14:textId="0D32B72C" w:rsidR="003C31BA" w:rsidRPr="00642F40" w:rsidRDefault="00642F4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12 à 18 ans</w:t>
            </w:r>
          </w:p>
        </w:tc>
        <w:tc>
          <w:tcPr>
            <w:tcW w:w="4332" w:type="dxa"/>
          </w:tcPr>
          <w:p w14:paraId="76F2B073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</w:tbl>
    <w:p w14:paraId="46E3F905" w14:textId="77777777" w:rsidR="003C31BA" w:rsidRDefault="003C31BA" w:rsidP="003C31BA">
      <w:pPr>
        <w:jc w:val="center"/>
        <w:rPr>
          <w:rFonts w:ascii="Book Antiqua" w:hAnsi="Book Antiqua"/>
        </w:rPr>
      </w:pPr>
    </w:p>
    <w:p w14:paraId="787E19C5" w14:textId="77777777" w:rsidR="003C31BA" w:rsidRPr="003C31BA" w:rsidRDefault="003C31BA" w:rsidP="003C31BA">
      <w:pPr>
        <w:jc w:val="center"/>
        <w:rPr>
          <w:rFonts w:ascii="Book Antiqua" w:hAnsi="Book Antiqua"/>
        </w:rPr>
      </w:pPr>
    </w:p>
    <w:sectPr w:rsidR="003C31BA" w:rsidRPr="003C31BA" w:rsidSect="003C31B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BA"/>
    <w:rsid w:val="003C31BA"/>
    <w:rsid w:val="00642F40"/>
    <w:rsid w:val="00762926"/>
    <w:rsid w:val="00B266DF"/>
    <w:rsid w:val="00B847C0"/>
    <w:rsid w:val="00D32E8D"/>
    <w:rsid w:val="00E1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3D90"/>
  <w15:chartTrackingRefBased/>
  <w15:docId w15:val="{2E698175-5D5F-4327-88CD-8CF33593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2</cp:revision>
  <cp:lastPrinted>2024-06-14T16:31:00Z</cp:lastPrinted>
  <dcterms:created xsi:type="dcterms:W3CDTF">2024-06-14T16:33:00Z</dcterms:created>
  <dcterms:modified xsi:type="dcterms:W3CDTF">2024-06-14T16:33:00Z</dcterms:modified>
</cp:coreProperties>
</file>