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3384"/>
        <w:gridCol w:w="2492"/>
        <w:gridCol w:w="2798"/>
      </w:tblGrid>
      <w:tr w:rsidR="008F14A4" w14:paraId="10F24474" w14:textId="77777777" w:rsidTr="000906BF"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89C583F" w14:textId="77777777" w:rsidR="008F14A4" w:rsidRPr="008F14A4" w:rsidRDefault="008F14A4" w:rsidP="008F14A4">
            <w:pPr>
              <w:pStyle w:val="Sansinterligne"/>
              <w:spacing w:after="60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F14A4">
              <w:rPr>
                <w:rFonts w:ascii="Century Gothic" w:hAnsi="Century Gothic" w:cs="Arial"/>
                <w:b/>
                <w:sz w:val="32"/>
                <w:szCs w:val="32"/>
                <w:u w:val="single"/>
              </w:rPr>
              <w:t>PLAN DE COURS</w:t>
            </w:r>
          </w:p>
        </w:tc>
      </w:tr>
      <w:tr w:rsidR="000906BF" w:rsidRPr="006F21E5" w14:paraId="5267C666" w14:textId="77777777" w:rsidTr="005D44B8">
        <w:tc>
          <w:tcPr>
            <w:tcW w:w="8824" w:type="dxa"/>
            <w:gridSpan w:val="3"/>
            <w:tcBorders>
              <w:bottom w:val="nil"/>
            </w:tcBorders>
          </w:tcPr>
          <w:p w14:paraId="3938C845" w14:textId="77777777" w:rsidR="000906BF" w:rsidRPr="006F21E5" w:rsidRDefault="000906BF" w:rsidP="000906BF">
            <w:pPr>
              <w:pStyle w:val="Sansinterligne"/>
              <w:spacing w:before="24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Programme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Assistance à la personne en établissement et à domicile</w:t>
            </w:r>
          </w:p>
        </w:tc>
      </w:tr>
      <w:tr w:rsidR="000906BF" w:rsidRPr="006F21E5" w14:paraId="2BA8F80A" w14:textId="77777777" w:rsidTr="005D44B8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72330DE5" w14:textId="14A70AB3" w:rsidR="000906BF" w:rsidRPr="006F21E5" w:rsidRDefault="000906BF" w:rsidP="005D44B8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Titre de la compétence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59242353"/>
                <w:placeholder>
                  <w:docPart w:val="EAE05691EA2B481998BF5C1D2DEDE563"/>
                </w:placeholder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  <w:szCs w:val="20"/>
                  </w:rPr>
                  <w:t>Réalités familiales, sociales et culturelles</w:t>
                </w:r>
              </w:sdtContent>
            </w:sdt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A475C" w:rsidRPr="006F21E5" w14:paraId="425C69AD" w14:textId="77777777" w:rsidTr="00F52BFA">
        <w:tc>
          <w:tcPr>
            <w:tcW w:w="3407" w:type="dxa"/>
            <w:tcBorders>
              <w:top w:val="nil"/>
              <w:bottom w:val="nil"/>
            </w:tcBorders>
          </w:tcPr>
          <w:p w14:paraId="0C405634" w14:textId="1D0EA9A5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Code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4823823"/>
                <w:placeholder>
                  <w:docPart w:val="90944AAE05E94F2BBD8EBB92FEE35EEE"/>
                </w:placeholder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1945965846"/>
                    <w:placeholder>
                      <w:docPart w:val="EA548368256E436DA649C8C7694E7C2A"/>
                    </w:placeholder>
                  </w:sdtPr>
                  <w:sdtEndPr/>
                  <w:sdtContent>
                    <w:r w:rsidR="00EF68F6">
                      <w:rPr>
                        <w:rFonts w:ascii="Century Gothic" w:hAnsi="Century Gothic"/>
                        <w:sz w:val="20"/>
                        <w:szCs w:val="20"/>
                      </w:rPr>
                      <w:t>251794</w:t>
                    </w:r>
                  </w:sdtContent>
                </w:sdt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3FFA32" w14:textId="73AC8653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Durée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6137512"/>
                <w:placeholder>
                  <w:docPart w:val="6B090B7C389E4C068F0E9D03AAFCB6DB"/>
                </w:placeholder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  <w:szCs w:val="20"/>
                  </w:rPr>
                  <w:t>45h</w:t>
                </w:r>
              </w:sdtContent>
            </w:sdt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1B37AFB5" w14:textId="5E18D1B6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F52BFA">
              <w:rPr>
                <w:rFonts w:ascii="Century Gothic" w:hAnsi="Century Gothic"/>
                <w:b/>
                <w:bCs/>
                <w:sz w:val="20"/>
                <w:szCs w:val="20"/>
              </w:rPr>
              <w:t>Seuil de réussite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F52BFA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12296010"/>
                <w:placeholder>
                  <w:docPart w:val="7075C1AF99714121AD48C3E821C9E82D"/>
                </w:placeholder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  <w:szCs w:val="20"/>
                  </w:rPr>
                  <w:t>85/100</w:t>
                </w:r>
              </w:sdtContent>
            </w:sdt>
          </w:p>
        </w:tc>
      </w:tr>
      <w:tr w:rsidR="000906BF" w:rsidRPr="006F21E5" w14:paraId="6586672B" w14:textId="77777777" w:rsidTr="005D44B8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6E4EF127" w14:textId="7D928892" w:rsidR="000906BF" w:rsidRPr="006F21E5" w:rsidRDefault="000906BF" w:rsidP="005D44B8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Groupe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07189617"/>
                <w:placeholder>
                  <w:docPart w:val="659289643D224BA9A180170B45394FE9"/>
                </w:placeholder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  <w:szCs w:val="20"/>
                  </w:rPr>
                  <w:t>APED 81</w:t>
                </w:r>
              </w:sdtContent>
            </w:sdt>
          </w:p>
        </w:tc>
      </w:tr>
      <w:tr w:rsidR="00097778" w14:paraId="18AF14B7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7030BC27" w14:textId="77777777" w:rsidR="00097778" w:rsidRPr="00833AFE" w:rsidRDefault="00097778" w:rsidP="00541AD9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97778" w14:paraId="7F9C059D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0FBA5D5E" w14:textId="2E52FDF5" w:rsidR="00613EB0" w:rsidRPr="00833AFE" w:rsidRDefault="00097778" w:rsidP="008F14A4">
            <w:pPr>
              <w:pStyle w:val="Sansinterligne"/>
              <w:tabs>
                <w:tab w:val="left" w:pos="0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Début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243331520"/>
                <w:placeholder>
                  <w:docPart w:val="9B3AD3115E1E43F087A5BC37E31F2F0F"/>
                </w:placeholder>
                <w:date w:fullDate="2025-02-1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</w:rPr>
                  <w:t>2025-02-11</w:t>
                </w:r>
              </w:sdtContent>
            </w:sdt>
            <w:r w:rsidRPr="00833AFE">
              <w:rPr>
                <w:rFonts w:ascii="Century Gothic" w:hAnsi="Century Gothic"/>
                <w:sz w:val="20"/>
              </w:rPr>
              <w:tab/>
            </w:r>
            <w:r w:rsidR="006D1073">
              <w:rPr>
                <w:rFonts w:ascii="Century Gothic" w:hAnsi="Century Gothic"/>
                <w:sz w:val="20"/>
              </w:rPr>
              <w:t xml:space="preserve">                      </w:t>
            </w:r>
            <w:r w:rsidRPr="008F14A4">
              <w:rPr>
                <w:rFonts w:ascii="Century Gothic" w:hAnsi="Century Gothic"/>
                <w:b/>
                <w:sz w:val="20"/>
              </w:rPr>
              <w:t>Fin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354960946"/>
                <w:placeholder>
                  <w:docPart w:val="DE751F38282B4708BE92F0CE24442545"/>
                </w:placeholder>
                <w:date w:fullDate="2025-03-05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</w:rPr>
                  <w:t>2025-03-0</w:t>
                </w:r>
                <w:r w:rsidR="0055077F">
                  <w:rPr>
                    <w:rFonts w:ascii="Century Gothic" w:hAnsi="Century Gothic"/>
                    <w:sz w:val="20"/>
                  </w:rPr>
                  <w:t>5</w:t>
                </w:r>
              </w:sdtContent>
            </w:sdt>
          </w:p>
          <w:p w14:paraId="7B9C8B0E" w14:textId="1F099577" w:rsidR="00097778" w:rsidRDefault="00613EB0" w:rsidP="004E6F6E">
            <w:pPr>
              <w:pStyle w:val="Sansinterligne"/>
              <w:tabs>
                <w:tab w:val="left" w:pos="0"/>
                <w:tab w:val="left" w:pos="7789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Récupération</w:t>
            </w:r>
            <w:r w:rsidR="00097778" w:rsidRPr="008F14A4">
              <w:rPr>
                <w:rFonts w:ascii="Century Gothic" w:hAnsi="Century Gothic"/>
                <w:b/>
                <w:sz w:val="20"/>
              </w:rPr>
              <w:t> :</w:t>
            </w:r>
            <w:r w:rsidR="00097778"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622279198"/>
                <w:placeholder>
                  <w:docPart w:val="DCF5A07922E8496887CC727FAE97E9D3"/>
                </w:placeholder>
                <w:date w:fullDate="2025-03-0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F68F6">
                  <w:rPr>
                    <w:rFonts w:ascii="Century Gothic" w:hAnsi="Century Gothic"/>
                    <w:sz w:val="20"/>
                  </w:rPr>
                  <w:t>2025-03-07</w:t>
                </w:r>
              </w:sdtContent>
            </w:sdt>
            <w:r w:rsidR="004E6F6E">
              <w:rPr>
                <w:rFonts w:ascii="Century Gothic" w:hAnsi="Century Gothic"/>
                <w:sz w:val="20"/>
              </w:rPr>
              <w:tab/>
            </w:r>
          </w:p>
          <w:p w14:paraId="3F8F82DC" w14:textId="4D70102A" w:rsidR="004E6F6E" w:rsidRPr="004E6F6E" w:rsidRDefault="004E6F6E" w:rsidP="004E6F6E">
            <w:pPr>
              <w:pStyle w:val="Sansinterligne"/>
              <w:tabs>
                <w:tab w:val="left" w:pos="0"/>
                <w:tab w:val="left" w:pos="7789"/>
              </w:tabs>
              <w:spacing w:after="60" w:line="276" w:lineRule="auto"/>
              <w:jc w:val="both"/>
              <w:rPr>
                <w:rFonts w:ascii="Century Gothic" w:hAnsi="Century Gothic"/>
                <w:b/>
                <w:sz w:val="20"/>
              </w:rPr>
            </w:pPr>
            <w:r w:rsidRPr="004E6F6E">
              <w:rPr>
                <w:rFonts w:ascii="Century Gothic" w:hAnsi="Century Gothic"/>
                <w:b/>
                <w:sz w:val="20"/>
              </w:rPr>
              <w:t>Autre(s) moment(s) :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123968181"/>
                <w:placeholder>
                  <w:docPart w:val="410442FCEFEB4B0CAEECF593685416A9"/>
                </w:placeholder>
              </w:sdtPr>
              <w:sdtEndPr/>
              <w:sdtContent>
                <w:r w:rsidR="00EF68F6" w:rsidRPr="00EF68F6">
                  <w:rPr>
                    <w:rFonts w:ascii="Century Gothic" w:hAnsi="Century Gothic"/>
                    <w:bCs/>
                    <w:sz w:val="20"/>
                  </w:rPr>
                  <w:t>À déterminer</w:t>
                </w:r>
              </w:sdtContent>
            </w:sdt>
          </w:p>
        </w:tc>
      </w:tr>
      <w:tr w:rsidR="008F14A4" w14:paraId="7EF7D4F1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F90541E" w14:textId="77777777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F14A4" w14:paraId="6A445DF1" w14:textId="77777777" w:rsidTr="00F52BFA">
        <w:tc>
          <w:tcPr>
            <w:tcW w:w="3407" w:type="dxa"/>
            <w:tcBorders>
              <w:top w:val="nil"/>
              <w:bottom w:val="nil"/>
            </w:tcBorders>
          </w:tcPr>
          <w:p w14:paraId="04B11DC9" w14:textId="69A6E679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bookmarkStart w:id="0" w:name="_Hlk145328793"/>
            <w:r w:rsidRPr="008F14A4">
              <w:rPr>
                <w:rFonts w:ascii="Century Gothic" w:hAnsi="Century Gothic"/>
                <w:b/>
                <w:sz w:val="20"/>
              </w:rPr>
              <w:t>Enseignant :</w:t>
            </w:r>
            <w:r w:rsidR="00EF68F6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F68F6" w:rsidRPr="00EF68F6">
              <w:rPr>
                <w:rFonts w:ascii="Century Gothic" w:hAnsi="Century Gothic"/>
                <w:bCs/>
                <w:sz w:val="20"/>
              </w:rPr>
              <w:t>Virginie Forget</w:t>
            </w:r>
          </w:p>
        </w:tc>
        <w:tc>
          <w:tcPr>
            <w:tcW w:w="5417" w:type="dxa"/>
            <w:gridSpan w:val="2"/>
            <w:tcBorders>
              <w:top w:val="nil"/>
              <w:bottom w:val="nil"/>
            </w:tcBorders>
          </w:tcPr>
          <w:p w14:paraId="19D061CB" w14:textId="5FD761CA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Acronyme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EF68F6">
              <w:rPr>
                <w:rFonts w:ascii="Century Gothic" w:hAnsi="Century Gothic"/>
                <w:sz w:val="20"/>
              </w:rPr>
              <w:t xml:space="preserve"> FORV</w:t>
            </w:r>
          </w:p>
        </w:tc>
      </w:tr>
      <w:bookmarkEnd w:id="0"/>
      <w:tr w:rsidR="00097778" w14:paraId="11718E1E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5BD4E567" w14:textId="442AE6C9" w:rsidR="00097778" w:rsidRPr="00833AFE" w:rsidRDefault="002C5ED6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 xml:space="preserve">Coordonnées : </w:t>
            </w:r>
            <w:r w:rsidRPr="008F14A4">
              <w:rPr>
                <w:rFonts w:ascii="Century Gothic" w:hAnsi="Century Gothic"/>
                <w:b/>
                <w:sz w:val="20"/>
              </w:rPr>
              <w:sym w:font="Wingdings" w:char="F02A"/>
            </w:r>
            <w:r w:rsidRPr="008F14A4">
              <w:rPr>
                <w:rFonts w:ascii="Century Gothic" w:hAnsi="Century Gothic"/>
                <w:b/>
                <w:sz w:val="20"/>
              </w:rPr>
              <w:t xml:space="preserve"> courriel</w:t>
            </w:r>
            <w:r w:rsidRPr="00833AFE">
              <w:rPr>
                <w:rFonts w:ascii="Century Gothic" w:hAnsi="Century Gothic"/>
                <w:sz w:val="20"/>
              </w:rPr>
              <w:t> :</w:t>
            </w:r>
            <w:r w:rsidR="00EF68F6">
              <w:rPr>
                <w:rFonts w:ascii="Century Gothic" w:hAnsi="Century Gothic"/>
                <w:sz w:val="20"/>
              </w:rPr>
              <w:t xml:space="preserve"> forgetv@cssrdn.gouv.qc.ca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D010F1" w14:paraId="7751E1B8" w14:textId="77777777" w:rsidTr="008F14A4">
        <w:tc>
          <w:tcPr>
            <w:tcW w:w="8824" w:type="dxa"/>
            <w:gridSpan w:val="3"/>
            <w:tcBorders>
              <w:top w:val="nil"/>
            </w:tcBorders>
          </w:tcPr>
          <w:p w14:paraId="4C65C560" w14:textId="72E15201" w:rsidR="00D010F1" w:rsidRPr="00833AFE" w:rsidRDefault="00E55284" w:rsidP="00C56948">
            <w:pPr>
              <w:pStyle w:val="Sansinterligne"/>
              <w:tabs>
                <w:tab w:val="left" w:pos="0"/>
              </w:tabs>
              <w:spacing w:after="60"/>
              <w:ind w:firstLine="1456"/>
              <w:rPr>
                <w:rFonts w:ascii="Century Gothic" w:hAnsi="Century Gothic"/>
                <w:sz w:val="20"/>
              </w:rPr>
            </w:pPr>
            <w:r w:rsidRPr="00833AFE">
              <w:rPr>
                <w:rFonts w:ascii="Century Gothic" w:hAnsi="Century Gothic"/>
                <w:sz w:val="20"/>
              </w:rPr>
              <w:sym w:font="Wingdings" w:char="F028"/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D010F1" w:rsidRPr="008F14A4">
              <w:rPr>
                <w:rFonts w:ascii="Century Gothic" w:hAnsi="Century Gothic"/>
                <w:b/>
                <w:sz w:val="20"/>
              </w:rPr>
              <w:t>Boites vocales</w:t>
            </w:r>
            <w:r w:rsidR="00D010F1" w:rsidRPr="00833AFE">
              <w:rPr>
                <w:rFonts w:ascii="Century Gothic" w:hAnsi="Century Gothic"/>
                <w:sz w:val="20"/>
              </w:rPr>
              <w:t> :</w:t>
            </w:r>
            <w:r w:rsidRPr="00833AFE">
              <w:rPr>
                <w:rFonts w:ascii="Century Gothic" w:hAnsi="Century Gothic"/>
                <w:sz w:val="20"/>
              </w:rPr>
              <w:t xml:space="preserve"> (450) 566-7587 #</w:t>
            </w:r>
            <w:r w:rsidR="00D010F1" w:rsidRPr="00833AFE">
              <w:rPr>
                <w:rFonts w:ascii="Century Gothic" w:hAnsi="Century Gothic"/>
                <w:sz w:val="20"/>
              </w:rPr>
              <w:t xml:space="preserve"> </w:t>
            </w:r>
            <w:r w:rsidR="00EF68F6">
              <w:rPr>
                <w:rFonts w:ascii="Century Gothic" w:hAnsi="Century Gothic"/>
                <w:sz w:val="20"/>
              </w:rPr>
              <w:t>7747</w:t>
            </w:r>
          </w:p>
        </w:tc>
      </w:tr>
      <w:tr w:rsidR="008D0744" w:rsidRPr="008D0744" w14:paraId="7BE89D70" w14:textId="77777777" w:rsidTr="009617E6">
        <w:trPr>
          <w:trHeight w:val="309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1B4D34A0" w14:textId="77777777" w:rsidR="008D0744" w:rsidRPr="00833AFE" w:rsidRDefault="00833AFE" w:rsidP="00833AF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t>Stratégies d’enseignement et d’apprentissage:</w:t>
            </w:r>
          </w:p>
        </w:tc>
      </w:tr>
      <w:tr w:rsidR="000906BF" w14:paraId="32758146" w14:textId="77777777" w:rsidTr="00F52BFA">
        <w:trPr>
          <w:trHeight w:val="1717"/>
        </w:trPr>
        <w:tc>
          <w:tcPr>
            <w:tcW w:w="3407" w:type="dxa"/>
            <w:tcBorders>
              <w:top w:val="nil"/>
              <w:right w:val="nil"/>
            </w:tcBorders>
          </w:tcPr>
          <w:p w14:paraId="25ECBE30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Exposés théoriques</w:t>
            </w:r>
          </w:p>
          <w:p w14:paraId="0648EB84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Jeu questionnaire </w:t>
            </w:r>
          </w:p>
          <w:p w14:paraId="367FE3A5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Utilisation du tableau blanc interactif</w:t>
            </w:r>
          </w:p>
          <w:p w14:paraId="634D0FB9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Lectures préparatoires aux cours </w:t>
            </w:r>
          </w:p>
          <w:p w14:paraId="1E6123CC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Mises en situation</w:t>
            </w:r>
          </w:p>
          <w:p w14:paraId="64081A55" w14:textId="021E412F" w:rsidR="000906BF" w:rsidRPr="00DE6AF5" w:rsidRDefault="000906BF" w:rsidP="006C4A67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Exercices de révision des chapitres 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25E70FFD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en équipe</w:t>
            </w:r>
          </w:p>
          <w:p w14:paraId="2C5D1FF9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individuel</w:t>
            </w:r>
          </w:p>
          <w:p w14:paraId="0BA05CBE" w14:textId="1C55E27D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Encadrement du travail personnel des </w:t>
            </w:r>
            <w:r w:rsidR="00C82D87">
              <w:rPr>
                <w:rFonts w:ascii="Century Gothic" w:hAnsi="Century Gothic"/>
                <w:sz w:val="20"/>
                <w:szCs w:val="20"/>
              </w:rPr>
              <w:t>élèves</w:t>
            </w:r>
          </w:p>
          <w:p w14:paraId="22128ADD" w14:textId="4B03F4D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Soutien individuel aux apprentissages des </w:t>
            </w:r>
            <w:r w:rsidR="00C82D87">
              <w:rPr>
                <w:rFonts w:ascii="Century Gothic" w:hAnsi="Century Gothic"/>
                <w:sz w:val="20"/>
                <w:szCs w:val="20"/>
              </w:rPr>
              <w:t>élèves</w:t>
            </w:r>
          </w:p>
          <w:p w14:paraId="3C660FB6" w14:textId="77777777" w:rsidR="000906BF" w:rsidRPr="006F21E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0744" w:rsidRPr="003A2AB2" w14:paraId="3EDD9288" w14:textId="77777777" w:rsidTr="00F52BFA">
        <w:tc>
          <w:tcPr>
            <w:tcW w:w="3407" w:type="dxa"/>
            <w:tcBorders>
              <w:right w:val="nil"/>
            </w:tcBorders>
            <w:shd w:val="clear" w:color="auto" w:fill="BFBFBF" w:themeFill="background1" w:themeFillShade="BF"/>
          </w:tcPr>
          <w:p w14:paraId="60ED3132" w14:textId="77777777" w:rsidR="008D0744" w:rsidRPr="00833AFE" w:rsidRDefault="00833AFE" w:rsidP="004E6F6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Moyens d’évaluation</w:t>
            </w:r>
          </w:p>
        </w:tc>
        <w:tc>
          <w:tcPr>
            <w:tcW w:w="5417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0685320B" w14:textId="77777777" w:rsidR="008D0744" w:rsidRPr="00833AFE" w:rsidRDefault="00833AFE" w:rsidP="004E6F6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Moment</w:t>
            </w:r>
          </w:p>
        </w:tc>
      </w:tr>
      <w:tr w:rsidR="008D0744" w14:paraId="3EDD4DB8" w14:textId="77777777" w:rsidTr="00F52BFA">
        <w:tc>
          <w:tcPr>
            <w:tcW w:w="3407" w:type="dxa"/>
          </w:tcPr>
          <w:p w14:paraId="554B50A2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620030971"/>
            <w:placeholder>
              <w:docPart w:val="59AD510276E54DEA9105D4E130A2BE0C"/>
            </w:placeholder>
          </w:sdtPr>
          <w:sdtEndPr/>
          <w:sdtContent>
            <w:tc>
              <w:tcPr>
                <w:tcW w:w="5417" w:type="dxa"/>
                <w:gridSpan w:val="2"/>
              </w:tcPr>
              <w:p w14:paraId="45613FE7" w14:textId="14E44113" w:rsidR="008D0744" w:rsidRPr="004E6F6E" w:rsidRDefault="00850DDC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>Cours#6 – 19 février 2025</w:t>
                </w:r>
              </w:p>
            </w:tc>
          </w:sdtContent>
        </w:sdt>
      </w:tr>
      <w:tr w:rsidR="008D0744" w14:paraId="276F0E1C" w14:textId="77777777" w:rsidTr="00F52BFA">
        <w:tc>
          <w:tcPr>
            <w:tcW w:w="3407" w:type="dxa"/>
          </w:tcPr>
          <w:p w14:paraId="4AFB6CA7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759836771"/>
            <w:placeholder>
              <w:docPart w:val="218FAFA683784272961B8ACB6CED660A"/>
            </w:placeholder>
          </w:sdtPr>
          <w:sdtEndPr/>
          <w:sdtContent>
            <w:tc>
              <w:tcPr>
                <w:tcW w:w="5417" w:type="dxa"/>
                <w:gridSpan w:val="2"/>
              </w:tcPr>
              <w:p w14:paraId="2A841038" w14:textId="7C8BBE74" w:rsidR="008D0744" w:rsidRPr="004E6F6E" w:rsidRDefault="00850DDC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>Cours#11- 26 février 2025</w:t>
                </w:r>
              </w:p>
            </w:tc>
          </w:sdtContent>
        </w:sdt>
      </w:tr>
      <w:tr w:rsidR="008D0744" w14:paraId="3FDDEA51" w14:textId="77777777" w:rsidTr="00F52BFA">
        <w:tc>
          <w:tcPr>
            <w:tcW w:w="3407" w:type="dxa"/>
          </w:tcPr>
          <w:p w14:paraId="6A7D12E0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648875479"/>
            <w:placeholder>
              <w:docPart w:val="C59AA032F8EB41108D2E6CD5EA3C48DC"/>
            </w:placeholder>
          </w:sdtPr>
          <w:sdtEndPr/>
          <w:sdtContent>
            <w:tc>
              <w:tcPr>
                <w:tcW w:w="5417" w:type="dxa"/>
                <w:gridSpan w:val="2"/>
              </w:tcPr>
              <w:p w14:paraId="5B49F8E2" w14:textId="1D5AA53D" w:rsidR="008D0744" w:rsidRPr="004E6F6E" w:rsidRDefault="00850DDC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>Cours#15- 4 mars 2025</w:t>
                </w:r>
              </w:p>
            </w:tc>
          </w:sdtContent>
        </w:sdt>
      </w:tr>
      <w:tr w:rsidR="008D0744" w14:paraId="1887DAAF" w14:textId="77777777" w:rsidTr="00F52BFA">
        <w:tc>
          <w:tcPr>
            <w:tcW w:w="3407" w:type="dxa"/>
          </w:tcPr>
          <w:p w14:paraId="3F72F4B3" w14:textId="5FEF2E7F" w:rsidR="006C4A67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Évaluation aux fins de la sanction</w:t>
            </w:r>
          </w:p>
        </w:tc>
        <w:sdt>
          <w:sdtPr>
            <w:rPr>
              <w:rFonts w:ascii="Century Gothic" w:hAnsi="Century Gothic"/>
              <w:b/>
              <w:sz w:val="20"/>
            </w:rPr>
            <w:id w:val="1847138263"/>
            <w:placeholder>
              <w:docPart w:val="6518E710791F466EB8F51BD222541346"/>
            </w:placeholder>
            <w:date w:fullDate="2025-03-06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417" w:type="dxa"/>
                <w:gridSpan w:val="2"/>
                <w:vAlign w:val="center"/>
              </w:tcPr>
              <w:p w14:paraId="3822579C" w14:textId="58A475F6" w:rsidR="008D0744" w:rsidRPr="00833AFE" w:rsidRDefault="0055077F" w:rsidP="004E6F6E">
                <w:pPr>
                  <w:pStyle w:val="Sansinterligne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</w:rPr>
                  <w:t>2025-03-06</w:t>
                </w:r>
              </w:p>
            </w:tc>
          </w:sdtContent>
        </w:sdt>
      </w:tr>
      <w:tr w:rsidR="00833AFE" w14:paraId="75D4722F" w14:textId="77777777" w:rsidTr="009617E6">
        <w:trPr>
          <w:trHeight w:val="261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EDD2B57" w14:textId="77777777" w:rsidR="00833AFE" w:rsidRPr="00833AFE" w:rsidRDefault="00F820FB" w:rsidP="008F14A4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>Matériel requis</w:t>
            </w:r>
          </w:p>
        </w:tc>
      </w:tr>
      <w:tr w:rsidR="009617E6" w14:paraId="2A20AB6F" w14:textId="77777777" w:rsidTr="00F52BFA">
        <w:trPr>
          <w:trHeight w:val="1103"/>
        </w:trPr>
        <w:tc>
          <w:tcPr>
            <w:tcW w:w="3407" w:type="dxa"/>
            <w:tcBorders>
              <w:top w:val="nil"/>
              <w:right w:val="nil"/>
            </w:tcBorders>
          </w:tcPr>
          <w:p w14:paraId="722D5D26" w14:textId="77777777" w:rsidR="009617E6" w:rsidRPr="009617E6" w:rsidRDefault="009617E6" w:rsidP="009617E6">
            <w:pPr>
              <w:pStyle w:val="Sansinterligne"/>
              <w:spacing w:line="360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Guide d’apprentissage</w:t>
            </w:r>
          </w:p>
          <w:p w14:paraId="515B602F" w14:textId="77777777" w:rsidR="009617E6" w:rsidRPr="009617E6" w:rsidRDefault="009617E6" w:rsidP="009617E6">
            <w:pPr>
              <w:pStyle w:val="Sansinterligne"/>
              <w:spacing w:line="276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Crayons, efface, stylos, feuilles mobiles et surligneur</w:t>
            </w:r>
          </w:p>
          <w:p w14:paraId="3985BBC6" w14:textId="77777777" w:rsidR="009617E6" w:rsidRPr="00833AFE" w:rsidRDefault="009617E6" w:rsidP="00F820FB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5A816675" w14:textId="77777777" w:rsidR="009617E6" w:rsidRPr="009617E6" w:rsidRDefault="009617E6" w:rsidP="009617E6">
            <w:pPr>
              <w:ind w:left="304" w:hanging="283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Un cartable est suggéré</w:t>
            </w:r>
            <w:r w:rsidRPr="009617E6">
              <w:rPr>
                <w:rFonts w:ascii="Century Gothic" w:hAnsi="Century Gothic"/>
                <w:sz w:val="20"/>
              </w:rPr>
              <w:tab/>
            </w:r>
          </w:p>
          <w:p w14:paraId="314473F1" w14:textId="77777777" w:rsidR="009617E6" w:rsidRPr="00833AFE" w:rsidRDefault="009617E6" w:rsidP="00F820FB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25D94B8" w14:textId="75D7AA2E" w:rsidR="00833AFE" w:rsidRDefault="00833AFE" w:rsidP="003A2AB2">
      <w:pPr>
        <w:pStyle w:val="Sansinterligne"/>
        <w:jc w:val="both"/>
      </w:pPr>
    </w:p>
    <w:p w14:paraId="7F22B1A6" w14:textId="77777777" w:rsidR="0055077F" w:rsidRDefault="0055077F" w:rsidP="003A2AB2">
      <w:pPr>
        <w:pStyle w:val="Sansinterligne"/>
        <w:jc w:val="both"/>
      </w:pPr>
    </w:p>
    <w:p w14:paraId="1D79A4A0" w14:textId="77777777" w:rsidR="0055077F" w:rsidRDefault="0055077F" w:rsidP="003A2AB2">
      <w:pPr>
        <w:pStyle w:val="Sansinterligne"/>
        <w:jc w:val="both"/>
      </w:pPr>
    </w:p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4357"/>
        <w:gridCol w:w="4317"/>
      </w:tblGrid>
      <w:tr w:rsidR="009617E6" w:rsidRPr="00833AFE" w14:paraId="178FD042" w14:textId="77777777" w:rsidTr="0055077F">
        <w:tc>
          <w:tcPr>
            <w:tcW w:w="867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B1F370E" w14:textId="77777777" w:rsidR="009617E6" w:rsidRPr="00833AFE" w:rsidRDefault="009617E6" w:rsidP="005D44B8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u w:val="single"/>
              </w:rPr>
              <w:lastRenderedPageBreak/>
              <w:t>Objectifs et comportement attendus</w:t>
            </w:r>
          </w:p>
        </w:tc>
      </w:tr>
      <w:tr w:rsidR="009617E6" w14:paraId="28658841" w14:textId="77777777" w:rsidTr="0055077F">
        <w:tc>
          <w:tcPr>
            <w:tcW w:w="8674" w:type="dxa"/>
            <w:gridSpan w:val="2"/>
            <w:tcBorders>
              <w:bottom w:val="nil"/>
            </w:tcBorders>
          </w:tcPr>
          <w:p w14:paraId="033521FD" w14:textId="6A83AB97" w:rsidR="009617E6" w:rsidRPr="00833AFE" w:rsidRDefault="009617E6" w:rsidP="005D44B8">
            <w:pPr>
              <w:pStyle w:val="Sansinterligne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Énoncé de la compétence :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-38208635"/>
                <w:placeholder>
                  <w:docPart w:val="A7EF5AE1A50344ACB20A97B2949929CB"/>
                </w:placeholder>
              </w:sdtPr>
              <w:sdtEndPr/>
              <w:sdtContent>
                <w:r w:rsidR="0055077F">
                  <w:rPr>
                    <w:rFonts w:ascii="Century Gothic" w:hAnsi="Century Gothic"/>
                    <w:sz w:val="20"/>
                  </w:rPr>
                  <w:t>Composer avec des réalités familiales, sociales et culturelles</w:t>
                </w:r>
              </w:sdtContent>
            </w:sdt>
            <w:r w:rsidR="0055077F">
              <w:rPr>
                <w:rFonts w:ascii="Century Gothic" w:hAnsi="Century Gothic"/>
                <w:b/>
                <w:sz w:val="20"/>
              </w:rPr>
              <w:t>.</w:t>
            </w:r>
          </w:p>
        </w:tc>
      </w:tr>
      <w:tr w:rsidR="009617E6" w14:paraId="70E2D910" w14:textId="77777777" w:rsidTr="0055077F">
        <w:tc>
          <w:tcPr>
            <w:tcW w:w="8674" w:type="dxa"/>
            <w:gridSpan w:val="2"/>
            <w:tcBorders>
              <w:top w:val="nil"/>
              <w:bottom w:val="nil"/>
            </w:tcBorders>
          </w:tcPr>
          <w:p w14:paraId="5A28F8EF" w14:textId="64A6B53C" w:rsidR="009617E6" w:rsidRPr="00833AFE" w:rsidRDefault="009617E6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Contexte de réalisation :</w:t>
            </w:r>
            <w:r w:rsidR="0055077F">
              <w:rPr>
                <w:rFonts w:ascii="Century Gothic" w:hAnsi="Century Gothic"/>
                <w:b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487059240"/>
                <w:placeholder>
                  <w:docPart w:val="C0B55F6A2C7A47F583EC9F16374BF7FC"/>
                </w:placeholder>
              </w:sdtPr>
              <w:sdtEndPr/>
              <w:sdtContent>
                <w:r w:rsidR="0055077F" w:rsidRPr="00C4766E">
                  <w:rPr>
                    <w:rFonts w:ascii="Century Gothic" w:hAnsi="Century Gothic"/>
                    <w:sz w:val="20"/>
                  </w:rPr>
                  <w:t>À</w:t>
                </w:r>
                <w:r w:rsidR="0055077F">
                  <w:rPr>
                    <w:rFonts w:ascii="Century Gothic" w:hAnsi="Century Gothic"/>
                    <w:b/>
                    <w:sz w:val="20"/>
                  </w:rPr>
                  <w:t xml:space="preserve"> </w:t>
                </w:r>
                <w:r w:rsidR="0055077F">
                  <w:rPr>
                    <w:rFonts w:ascii="Century Gothic" w:hAnsi="Century Gothic"/>
                    <w:sz w:val="20"/>
                  </w:rPr>
                  <w:t>domicile, en milieu de vie substitut et en milieu de soins. En interaction avec les membres de l’équipe. Pour tout type de clientèle et tout groupe d’âge. À partir de données sur l’état de la personne et de directives verbales et écrites.</w:t>
                </w:r>
              </w:sdtContent>
            </w:sdt>
          </w:p>
        </w:tc>
      </w:tr>
      <w:tr w:rsidR="009617E6" w:rsidRPr="00385486" w14:paraId="76F2656A" w14:textId="77777777" w:rsidTr="0055077F"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49AE3EC3" w14:textId="77777777" w:rsidR="009617E6" w:rsidRPr="00833AFE" w:rsidRDefault="009617E6" w:rsidP="005D44B8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Éléments de la compétence :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3CAA93BC" w14:textId="77777777" w:rsidR="009617E6" w:rsidRPr="00833AFE" w:rsidRDefault="009617E6" w:rsidP="005D44B8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Critères de performance</w:t>
            </w:r>
          </w:p>
        </w:tc>
      </w:tr>
      <w:tr w:rsidR="0055077F" w14:paraId="52545045" w14:textId="77777777" w:rsidTr="0055077F">
        <w:trPr>
          <w:trHeight w:val="1986"/>
        </w:trPr>
        <w:tc>
          <w:tcPr>
            <w:tcW w:w="4357" w:type="dxa"/>
            <w:tcBorders>
              <w:top w:val="single" w:sz="4" w:space="0" w:color="auto"/>
            </w:tcBorders>
          </w:tcPr>
          <w:p w14:paraId="49DD57D1" w14:textId="77777777" w:rsidR="0055077F" w:rsidRDefault="0055077F" w:rsidP="0055077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Observer le contexte familial.</w:t>
            </w:r>
          </w:p>
          <w:p w14:paraId="4B7EB96D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79C75E5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863B03A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36C7957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377B108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61CF631C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6C1A15E4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3FC6BB2C" w14:textId="77777777" w:rsidR="0055077F" w:rsidRDefault="0055077F" w:rsidP="0055077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Observer les particularités socioculturelles.</w:t>
            </w:r>
          </w:p>
          <w:p w14:paraId="46075DD4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3A75580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6587CDEA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5F36F9D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070D9934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FBB1817" w14:textId="77777777" w:rsidR="0055077F" w:rsidRDefault="0055077F" w:rsidP="0055077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Observer des signes de maltraitance.</w:t>
            </w:r>
          </w:p>
          <w:p w14:paraId="3797E6AC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97936CA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A37C937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692EF0AF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8D46222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E9C6C6C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6C59629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351E5446" w14:textId="77777777" w:rsidR="0055077F" w:rsidRDefault="0055077F" w:rsidP="0055077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Observer des manifestations de dépendance.</w:t>
            </w:r>
          </w:p>
          <w:p w14:paraId="6793CFCD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C97EB87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B335DC7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CA17CEC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3A425D93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46B5824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55331E8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05619529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F0CA333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2DDAA5A" w14:textId="77777777" w:rsidR="0055077F" w:rsidRDefault="0055077F" w:rsidP="0055077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Détecter des indices d’une situation problématique.</w:t>
            </w:r>
          </w:p>
          <w:p w14:paraId="4CDD1BD5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9818BC0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59DB28A1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7B28733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26F979C8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BC1C7B8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E6BB726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1D2CFEEF" w14:textId="77777777" w:rsidR="0055077F" w:rsidRDefault="0055077F" w:rsidP="0055077F">
            <w:pPr>
              <w:pStyle w:val="Sansinterligne"/>
              <w:tabs>
                <w:tab w:val="left" w:pos="3216"/>
              </w:tabs>
              <w:spacing w:after="120"/>
              <w:rPr>
                <w:rFonts w:ascii="Century Gothic" w:hAnsi="Century Gothic"/>
                <w:sz w:val="20"/>
              </w:rPr>
            </w:pPr>
          </w:p>
          <w:p w14:paraId="4C2996B5" w14:textId="062E1932" w:rsidR="0055077F" w:rsidRPr="00833AFE" w:rsidRDefault="0055077F" w:rsidP="0055077F">
            <w:pPr>
              <w:pStyle w:val="Sansinterligne"/>
              <w:tabs>
                <w:tab w:val="left" w:pos="3216"/>
              </w:tabs>
              <w:spacing w:after="120"/>
              <w:ind w:left="357" w:hanging="357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6.Intervenir dans une situation problématique.</w:t>
            </w:r>
          </w:p>
        </w:tc>
        <w:tc>
          <w:tcPr>
            <w:tcW w:w="4317" w:type="dxa"/>
            <w:tcBorders>
              <w:top w:val="nil"/>
            </w:tcBorders>
          </w:tcPr>
          <w:p w14:paraId="56C28638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C4766E">
              <w:rPr>
                <w:rFonts w:ascii="Century Gothic" w:hAnsi="Century Gothic" w:cs="Arial"/>
                <w:sz w:val="20"/>
                <w:szCs w:val="20"/>
              </w:rPr>
              <w:lastRenderedPageBreak/>
              <w:t>Mise en relation pertinente entre le mode de fonctionnement de la famille et la nature des relations familiales.</w:t>
            </w:r>
          </w:p>
          <w:p w14:paraId="7FA3EFB3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facteurs susceptibles de perturber les relations familiales et de leurs conséquences.</w:t>
            </w:r>
          </w:p>
          <w:p w14:paraId="4F2FB2AB" w14:textId="77777777" w:rsidR="0055077F" w:rsidRPr="00C4766E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Observations pertinentes relatives aux comportements du proche aidant.</w:t>
            </w:r>
          </w:p>
          <w:p w14:paraId="73E621B6" w14:textId="77777777" w:rsidR="0055077F" w:rsidRDefault="0055077F" w:rsidP="0055077F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EA829EB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conséquences des difficultés d’intégration sociale sur la clientèle.</w:t>
            </w:r>
          </w:p>
          <w:p w14:paraId="745CFE4D" w14:textId="77777777" w:rsidR="0055077F" w:rsidRPr="00C4766E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2E94B953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Reconnaissance juste des particularités relatives à la clientèle multiculturelle qui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ont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des répercussions sur la prestation des services.</w:t>
            </w:r>
          </w:p>
          <w:p w14:paraId="1A96679E" w14:textId="77777777" w:rsidR="0055077F" w:rsidRPr="002755DA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1711D04C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 différentes formes de maltraitance.</w:t>
            </w:r>
          </w:p>
          <w:p w14:paraId="2170BA6B" w14:textId="77777777" w:rsidR="0055077F" w:rsidRPr="002755DA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7CAC674B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facteurs favorisant le développement de la maltraitance.</w:t>
            </w:r>
          </w:p>
          <w:p w14:paraId="7D03B2EF" w14:textId="77777777" w:rsidR="0055077F" w:rsidRPr="002755DA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11F4836C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conséquences de la maltraitance sur le plan personnel et relationnel.</w:t>
            </w:r>
          </w:p>
          <w:p w14:paraId="6C627ECE" w14:textId="77777777" w:rsidR="0055077F" w:rsidRPr="002755DA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19A783FF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différentes formes de dépendance.</w:t>
            </w:r>
          </w:p>
          <w:p w14:paraId="4A7F9B7D" w14:textId="77777777" w:rsidR="0055077F" w:rsidRPr="005D1603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1C7CD9B0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facteurs favorisant le développement d’une dépendance.</w:t>
            </w:r>
          </w:p>
          <w:p w14:paraId="7CB7EF27" w14:textId="77777777" w:rsidR="0055077F" w:rsidRPr="005D1603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375EB08B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conséquences d’une dépendance sur les comportements.</w:t>
            </w:r>
          </w:p>
          <w:p w14:paraId="46A78443" w14:textId="77777777" w:rsidR="0055077F" w:rsidRPr="005D1603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89C7EC" w14:textId="77777777" w:rsidR="0055077F" w:rsidRPr="005D1603" w:rsidRDefault="0055077F" w:rsidP="0055077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  <w:p w14:paraId="77C76A72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Vigilance à l’égard des comportements de la personne, à son entourage, à son environnement et à ses habitudes de vie.</w:t>
            </w:r>
          </w:p>
          <w:p w14:paraId="384B7CB8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Pertinence des indices détectés.</w:t>
            </w:r>
          </w:p>
          <w:p w14:paraId="42FC6880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Vigilance à l’égard des situations à caractère éthique.</w:t>
            </w:r>
          </w:p>
          <w:p w14:paraId="6841BF2E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Décision judicieuse quant au choix d’intervenir soi-même ou non.</w:t>
            </w:r>
          </w:p>
          <w:p w14:paraId="3D5028E5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Qualité des observations verbales et écrites communiquées.</w:t>
            </w:r>
          </w:p>
          <w:p w14:paraId="473DA338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2AB86DE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961BF3A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Prise en considération des données sur l’état de la personne.</w:t>
            </w:r>
          </w:p>
          <w:p w14:paraId="25F1DFF9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Prise en considération du cadre légal de la situation problématique.</w:t>
            </w:r>
          </w:p>
          <w:p w14:paraId="4B2A2D5F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des responsabilités et des limites de sa fonction.</w:t>
            </w:r>
          </w:p>
          <w:p w14:paraId="2C1B6E27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Choix du moment approprié pour intervenir.</w:t>
            </w:r>
          </w:p>
          <w:p w14:paraId="335DA370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Adaptation appropriée de ses interventions selon le contexte.</w:t>
            </w:r>
          </w:p>
          <w:p w14:paraId="2A53CE4A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Collaboration judicieuse avec l’équipe interdisciplinaire.</w:t>
            </w:r>
          </w:p>
          <w:p w14:paraId="6C1DB51C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B9F745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Et pour l’ensemble de la compétence : </w:t>
            </w:r>
          </w:p>
          <w:p w14:paraId="5B4FF4E5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Respect de la personne.</w:t>
            </w:r>
          </w:p>
          <w:p w14:paraId="2572E570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Adoption de comportements respectant le décorum.</w:t>
            </w:r>
          </w:p>
          <w:p w14:paraId="43D8B0E9" w14:textId="77777777" w:rsidR="0055077F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Empressement à signaler toute situation susceptible de mettre la personne en danger.</w:t>
            </w:r>
          </w:p>
          <w:p w14:paraId="6B07AF76" w14:textId="6C7C2F33" w:rsidR="0055077F" w:rsidRPr="005D1603" w:rsidRDefault="0055077F" w:rsidP="0055077F">
            <w:pPr>
              <w:pStyle w:val="Paragraphedeliste"/>
              <w:numPr>
                <w:ilvl w:val="0"/>
                <w:numId w:val="25"/>
              </w:numPr>
              <w:spacing w:after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Examen attentif des préjugés à l’égard de la personne et de son proche aidant.</w:t>
            </w:r>
          </w:p>
          <w:p w14:paraId="20E33363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3717A2" w14:textId="77777777" w:rsidR="0055077F" w:rsidRDefault="0055077F" w:rsidP="0055077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28779B0" w14:textId="5C7D8775" w:rsidR="0055077F" w:rsidRPr="00313658" w:rsidRDefault="0055077F" w:rsidP="0055077F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077F" w:rsidRPr="00833AFE" w14:paraId="76E7D6FC" w14:textId="77777777" w:rsidTr="0055077F">
        <w:tc>
          <w:tcPr>
            <w:tcW w:w="867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798404F" w14:textId="77777777" w:rsidR="0055077F" w:rsidRPr="00833AFE" w:rsidRDefault="0055077F" w:rsidP="0055077F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Code de conduite/Règles de classe</w:t>
            </w:r>
          </w:p>
        </w:tc>
      </w:tr>
      <w:tr w:rsidR="0055077F" w:rsidRPr="00833AFE" w14:paraId="1B11C63C" w14:textId="77777777" w:rsidTr="0055077F">
        <w:trPr>
          <w:trHeight w:val="2202"/>
        </w:trPr>
        <w:tc>
          <w:tcPr>
            <w:tcW w:w="8674" w:type="dxa"/>
            <w:gridSpan w:val="2"/>
            <w:tcBorders>
              <w:top w:val="nil"/>
            </w:tcBorders>
          </w:tcPr>
          <w:p w14:paraId="372F7BE8" w14:textId="2BAF5DA1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Toutes les règles d</w:t>
            </w:r>
            <w:r>
              <w:rPr>
                <w:rFonts w:ascii="Century Gothic" w:hAnsi="Century Gothic"/>
                <w:sz w:val="20"/>
                <w:szCs w:val="20"/>
              </w:rPr>
              <w:t>u code de vie</w:t>
            </w:r>
            <w:r w:rsidRPr="00DE6AF5">
              <w:rPr>
                <w:rFonts w:ascii="Century Gothic" w:hAnsi="Century Gothic"/>
                <w:sz w:val="20"/>
                <w:szCs w:val="20"/>
              </w:rPr>
              <w:t xml:space="preserve"> sont applicables dans cette classe.</w:t>
            </w:r>
          </w:p>
          <w:p w14:paraId="33B13E96" w14:textId="77777777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Les élèves sont priés de :</w:t>
            </w:r>
          </w:p>
          <w:p w14:paraId="31BAC906" w14:textId="77777777" w:rsidR="0055077F" w:rsidRPr="00DE6AF5" w:rsidRDefault="0055077F" w:rsidP="0055077F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Respecter les heures de début des classes et de retour des pauses.</w:t>
            </w:r>
          </w:p>
          <w:p w14:paraId="65BEBE6C" w14:textId="77777777" w:rsidR="0055077F" w:rsidRPr="00DE6AF5" w:rsidRDefault="0055077F" w:rsidP="0055077F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Respecter les collègues de classe en écoutant les explications ou les enseignements.</w:t>
            </w:r>
          </w:p>
          <w:p w14:paraId="619C2DDE" w14:textId="77777777" w:rsidR="0055077F" w:rsidRPr="00DE6AF5" w:rsidRDefault="0055077F" w:rsidP="0055077F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Lever la main pour avoir le droit de parole.</w:t>
            </w:r>
          </w:p>
          <w:p w14:paraId="3F98886C" w14:textId="4F00130C" w:rsidR="0055077F" w:rsidRDefault="0055077F" w:rsidP="0055077F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 non-respect du silence lors des enseignements ou des réponses aux élèves ou des discussions entre groupes d’élèves en classe peut entraîner une invitation à quitter la salle de cours pour poursuivre des discussions à l’extérieur de la salle de classe.</w:t>
            </w:r>
          </w:p>
          <w:p w14:paraId="60627534" w14:textId="77777777" w:rsidR="0055077F" w:rsidRDefault="0055077F" w:rsidP="0055077F">
            <w:pPr>
              <w:pStyle w:val="Sansinterligne"/>
              <w:ind w:left="209" w:firstLine="142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6534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534FF">
              <w:rPr>
                <w:rFonts w:ascii="Century Gothic" w:hAnsi="Century Gothic"/>
                <w:sz w:val="20"/>
                <w:szCs w:val="20"/>
              </w:rPr>
              <w:t>Interdiction</w:t>
            </w:r>
            <w:proofErr w:type="gramEnd"/>
            <w:r w:rsidRPr="006534FF">
              <w:rPr>
                <w:rFonts w:ascii="Century Gothic" w:hAnsi="Century Gothic"/>
                <w:sz w:val="20"/>
                <w:szCs w:val="20"/>
              </w:rPr>
              <w:t xml:space="preserve"> d’utiliser le cellulaire durant les heures de formations</w:t>
            </w:r>
          </w:p>
          <w:p w14:paraId="3C3734F1" w14:textId="77777777" w:rsidR="0055077F" w:rsidRPr="006534FF" w:rsidRDefault="0055077F" w:rsidP="0055077F">
            <w:pPr>
              <w:pStyle w:val="Sansinterligne"/>
              <w:ind w:left="209" w:firstLine="142"/>
              <w:rPr>
                <w:rFonts w:ascii="Century Gothic" w:hAnsi="Century Gothic"/>
                <w:sz w:val="20"/>
                <w:szCs w:val="20"/>
              </w:rPr>
            </w:pPr>
          </w:p>
          <w:p w14:paraId="2CF6CE5B" w14:textId="77777777" w:rsidR="0055077F" w:rsidRPr="006534FF" w:rsidRDefault="0055077F" w:rsidP="0055077F">
            <w:pPr>
              <w:pStyle w:val="Default"/>
              <w:ind w:left="782" w:hanging="42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       </w:t>
            </w:r>
            <w:r w:rsidRPr="006534FF">
              <w:rPr>
                <w:rFonts w:ascii="Century Gothic" w:hAnsi="Century Gothic" w:cs="Calibri"/>
                <w:sz w:val="18"/>
                <w:szCs w:val="18"/>
              </w:rPr>
              <w:t xml:space="preserve">*Sauf lorsque cette utilisation est requise par les modalités d’intervention pédagogique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     </w:t>
            </w:r>
            <w:r w:rsidRPr="006534FF">
              <w:rPr>
                <w:rFonts w:ascii="Century Gothic" w:hAnsi="Century Gothic" w:cs="Calibri"/>
                <w:sz w:val="18"/>
                <w:szCs w:val="18"/>
              </w:rPr>
              <w:t xml:space="preserve">prise par l’enseignant; ou l’état de santé d’un élève; ou les besoins particuliers d’un élève handicapé ou en difficulté d’adaptation ou d’apprentissage.  </w:t>
            </w:r>
          </w:p>
          <w:p w14:paraId="50E79C42" w14:textId="77777777" w:rsidR="0055077F" w:rsidRPr="00DE6AF5" w:rsidRDefault="0055077F" w:rsidP="0055077F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</w:p>
          <w:p w14:paraId="59B66ADA" w14:textId="77777777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L’enseignant peut refuser un élève en classe qui n’a pas complété ses devoirs tel que demandé.</w:t>
            </w:r>
          </w:p>
          <w:p w14:paraId="462E224F" w14:textId="77777777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Toute absence à une compétence de situation peut entraîner un échec.</w:t>
            </w:r>
          </w:p>
          <w:p w14:paraId="72E706DD" w14:textId="77777777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</w:p>
          <w:p w14:paraId="23FF4825" w14:textId="77777777" w:rsidR="0055077F" w:rsidRPr="00DE6AF5" w:rsidRDefault="0055077F" w:rsidP="0055077F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Ces mesures visent à favoriser les apprentissages du groupe et le respect de chacun.</w:t>
            </w:r>
          </w:p>
          <w:p w14:paraId="137F70A9" w14:textId="77777777" w:rsidR="0055077F" w:rsidRPr="00833AFE" w:rsidRDefault="0055077F" w:rsidP="0055077F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077F" w:rsidRPr="00833AFE" w14:paraId="4483908D" w14:textId="77777777" w:rsidTr="0055077F">
        <w:tc>
          <w:tcPr>
            <w:tcW w:w="867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3EEA02D" w14:textId="77777777" w:rsidR="0055077F" w:rsidRPr="008F14A4" w:rsidRDefault="0055077F" w:rsidP="0055077F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F14A4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Comportements professionnels attendus :</w:t>
            </w:r>
          </w:p>
        </w:tc>
      </w:tr>
      <w:tr w:rsidR="0055077F" w:rsidRPr="00833AFE" w14:paraId="7FF68CD2" w14:textId="77777777" w:rsidTr="0055077F">
        <w:trPr>
          <w:trHeight w:val="1591"/>
        </w:trPr>
        <w:tc>
          <w:tcPr>
            <w:tcW w:w="8674" w:type="dxa"/>
            <w:gridSpan w:val="2"/>
            <w:tcBorders>
              <w:top w:val="nil"/>
            </w:tcBorders>
          </w:tcPr>
          <w:p w14:paraId="064D3F87" w14:textId="77777777" w:rsidR="0055077F" w:rsidRPr="00DE6AF5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Respect de la personne </w:t>
            </w:r>
          </w:p>
          <w:p w14:paraId="5C8ACA66" w14:textId="77777777" w:rsidR="0055077F" w:rsidRPr="00DE6AF5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Sens des responsabilités : jugement, résolution de problèmes et limite de son champ d’exercice.</w:t>
            </w:r>
          </w:p>
          <w:p w14:paraId="53839946" w14:textId="77777777" w:rsidR="0055077F" w:rsidRPr="00DE6AF5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Confidentialité et discrétion.</w:t>
            </w:r>
          </w:p>
          <w:p w14:paraId="7A9BF3AF" w14:textId="77777777" w:rsidR="0055077F" w:rsidRPr="00DE6AF5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Décorum : tenue professionnelle, langage et propos respectueux.</w:t>
            </w:r>
          </w:p>
          <w:p w14:paraId="4BE077EF" w14:textId="77777777" w:rsidR="0055077F" w:rsidRPr="00DE6AF5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Santé et sécurité selon les normes et lois en vigueur, respect de ses propres limites.</w:t>
            </w:r>
          </w:p>
          <w:p w14:paraId="1749A974" w14:textId="6DA8A410" w:rsidR="0055077F" w:rsidRPr="00833AFE" w:rsidRDefault="0055077F" w:rsidP="0055077F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</w: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Auto développement</w:t>
            </w:r>
            <w:proofErr w:type="gramEnd"/>
            <w:r w:rsidRPr="00DE6AF5">
              <w:rPr>
                <w:rFonts w:ascii="Century Gothic" w:hAnsi="Century Gothic"/>
                <w:sz w:val="20"/>
                <w:szCs w:val="20"/>
              </w:rPr>
              <w:t xml:space="preserve"> : retours réflexifs honnêtes.</w:t>
            </w:r>
          </w:p>
        </w:tc>
      </w:tr>
    </w:tbl>
    <w:p w14:paraId="308551A5" w14:textId="77777777" w:rsidR="005F1CA3" w:rsidRPr="00833AFE" w:rsidRDefault="005F1CA3" w:rsidP="009617E6">
      <w:pPr>
        <w:pStyle w:val="Sansinterligne"/>
        <w:rPr>
          <w:rFonts w:ascii="Century Gothic" w:hAnsi="Century Gothic"/>
          <w:sz w:val="20"/>
          <w:szCs w:val="20"/>
        </w:rPr>
      </w:pPr>
    </w:p>
    <w:sectPr w:rsidR="005F1CA3" w:rsidRPr="00833AFE" w:rsidSect="00097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E85" w14:textId="77777777" w:rsidR="00F820FB" w:rsidRDefault="00F820FB" w:rsidP="00097778">
      <w:pPr>
        <w:spacing w:after="0" w:line="240" w:lineRule="auto"/>
      </w:pPr>
      <w:r>
        <w:separator/>
      </w:r>
    </w:p>
  </w:endnote>
  <w:endnote w:type="continuationSeparator" w:id="0">
    <w:p w14:paraId="2F46CCEA" w14:textId="77777777" w:rsidR="00F820FB" w:rsidRDefault="00F820FB" w:rsidP="0009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5D29" w14:textId="77777777" w:rsidR="00907FD5" w:rsidRDefault="0090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1783" w14:textId="77777777" w:rsidR="00907FD5" w:rsidRDefault="0090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5A89" w14:textId="77777777" w:rsidR="00907FD5" w:rsidRDefault="00907F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FC70" w14:textId="77777777" w:rsidR="00F820FB" w:rsidRDefault="00F820FB" w:rsidP="00097778">
      <w:pPr>
        <w:spacing w:after="0" w:line="240" w:lineRule="auto"/>
      </w:pPr>
      <w:r>
        <w:separator/>
      </w:r>
    </w:p>
  </w:footnote>
  <w:footnote w:type="continuationSeparator" w:id="0">
    <w:p w14:paraId="6F96D43E" w14:textId="77777777" w:rsidR="00F820FB" w:rsidRDefault="00F820FB" w:rsidP="0009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1386" w14:textId="77777777" w:rsidR="00907FD5" w:rsidRDefault="00907F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07CB" w14:textId="63AD873D" w:rsidR="00F820FB" w:rsidRDefault="00C82D87" w:rsidP="00331337">
    <w:pPr>
      <w:pStyle w:val="En-tte"/>
      <w:jc w:val="right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32A0E3F" wp14:editId="7D28CD0B">
          <wp:simplePos x="0" y="0"/>
          <wp:positionH relativeFrom="margin">
            <wp:posOffset>-926465</wp:posOffset>
          </wp:positionH>
          <wp:positionV relativeFrom="margin">
            <wp:posOffset>-1537970</wp:posOffset>
          </wp:positionV>
          <wp:extent cx="3477895" cy="1104900"/>
          <wp:effectExtent l="0" t="0" r="8255" b="0"/>
          <wp:wrapSquare wrapText="bothSides"/>
          <wp:docPr id="1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89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F99">
      <w:rPr>
        <w:noProof/>
        <w:lang w:eastAsia="fr-CA"/>
      </w:rPr>
      <w:drawing>
        <wp:inline distT="0" distB="0" distL="0" distR="0" wp14:anchorId="36DCE6F4" wp14:editId="5394EC31">
          <wp:extent cx="1932876" cy="1073426"/>
          <wp:effectExtent l="0" t="0" r="0" b="0"/>
          <wp:docPr id="4" name="Image 4" descr="https://infos.emploipublic.fr/mediatheque_edito/6/2/6/000024626_900x500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s://infos.emploipublic.fr/mediatheque_edito/6/2/6/000024626_900x500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002" cy="107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1F99">
      <w:rPr>
        <w:noProof/>
        <w:lang w:eastAsia="fr-C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627" w14:textId="77777777" w:rsidR="00907FD5" w:rsidRDefault="00907F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A0"/>
    <w:multiLevelType w:val="hybridMultilevel"/>
    <w:tmpl w:val="22C8CF02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F6D61"/>
    <w:multiLevelType w:val="hybridMultilevel"/>
    <w:tmpl w:val="D19A7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AEA"/>
    <w:multiLevelType w:val="hybridMultilevel"/>
    <w:tmpl w:val="A2FAEFC0"/>
    <w:lvl w:ilvl="0" w:tplc="27567A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474"/>
    <w:multiLevelType w:val="hybridMultilevel"/>
    <w:tmpl w:val="A2DA0CA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240"/>
    <w:multiLevelType w:val="hybridMultilevel"/>
    <w:tmpl w:val="D4F8C0F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81"/>
    <w:multiLevelType w:val="hybridMultilevel"/>
    <w:tmpl w:val="E6E809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251E"/>
    <w:multiLevelType w:val="hybridMultilevel"/>
    <w:tmpl w:val="5F7CA6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71702"/>
    <w:multiLevelType w:val="hybridMultilevel"/>
    <w:tmpl w:val="D786D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0DE2"/>
    <w:multiLevelType w:val="hybridMultilevel"/>
    <w:tmpl w:val="6EDE92C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84F"/>
    <w:multiLevelType w:val="hybridMultilevel"/>
    <w:tmpl w:val="DA6E6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2272"/>
    <w:multiLevelType w:val="hybridMultilevel"/>
    <w:tmpl w:val="39BA0D0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8319C7"/>
    <w:multiLevelType w:val="hybridMultilevel"/>
    <w:tmpl w:val="25DE155C"/>
    <w:lvl w:ilvl="0" w:tplc="0C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9063A42"/>
    <w:multiLevelType w:val="hybridMultilevel"/>
    <w:tmpl w:val="1AC2CE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BC5"/>
    <w:multiLevelType w:val="hybridMultilevel"/>
    <w:tmpl w:val="A232F3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A6A0F"/>
    <w:multiLevelType w:val="hybridMultilevel"/>
    <w:tmpl w:val="252C7A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659"/>
    <w:multiLevelType w:val="hybridMultilevel"/>
    <w:tmpl w:val="2EFE17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81E82"/>
    <w:multiLevelType w:val="hybridMultilevel"/>
    <w:tmpl w:val="D0420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07349"/>
    <w:multiLevelType w:val="hybridMultilevel"/>
    <w:tmpl w:val="FE2210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B6878"/>
    <w:multiLevelType w:val="hybridMultilevel"/>
    <w:tmpl w:val="B238B1D0"/>
    <w:lvl w:ilvl="0" w:tplc="6BD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4BA"/>
    <w:multiLevelType w:val="hybridMultilevel"/>
    <w:tmpl w:val="518A8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225F"/>
    <w:multiLevelType w:val="hybridMultilevel"/>
    <w:tmpl w:val="672EDE4A"/>
    <w:lvl w:ilvl="0" w:tplc="25B01AAA">
      <w:start w:val="1"/>
      <w:numFmt w:val="bullet"/>
      <w:lvlText w:val="o"/>
      <w:lvlJc w:val="left"/>
      <w:pPr>
        <w:ind w:left="213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 w15:restartNumberingAfterBreak="0">
    <w:nsid w:val="6E0464E5"/>
    <w:multiLevelType w:val="hybridMultilevel"/>
    <w:tmpl w:val="0D4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37F92"/>
    <w:multiLevelType w:val="hybridMultilevel"/>
    <w:tmpl w:val="BAA4C6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96A40"/>
    <w:multiLevelType w:val="hybridMultilevel"/>
    <w:tmpl w:val="55DA1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A15CD"/>
    <w:multiLevelType w:val="hybridMultilevel"/>
    <w:tmpl w:val="E362DEB4"/>
    <w:lvl w:ilvl="0" w:tplc="62B4EBB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01235">
    <w:abstractNumId w:val="2"/>
  </w:num>
  <w:num w:numId="2" w16cid:durableId="559943793">
    <w:abstractNumId w:val="6"/>
  </w:num>
  <w:num w:numId="3" w16cid:durableId="221717964">
    <w:abstractNumId w:val="3"/>
  </w:num>
  <w:num w:numId="4" w16cid:durableId="1493065915">
    <w:abstractNumId w:val="17"/>
  </w:num>
  <w:num w:numId="5" w16cid:durableId="1465663286">
    <w:abstractNumId w:val="8"/>
  </w:num>
  <w:num w:numId="6" w16cid:durableId="695541855">
    <w:abstractNumId w:val="13"/>
  </w:num>
  <w:num w:numId="7" w16cid:durableId="2045907766">
    <w:abstractNumId w:val="4"/>
  </w:num>
  <w:num w:numId="8" w16cid:durableId="19206136">
    <w:abstractNumId w:val="9"/>
  </w:num>
  <w:num w:numId="9" w16cid:durableId="1114599455">
    <w:abstractNumId w:val="14"/>
  </w:num>
  <w:num w:numId="10" w16cid:durableId="338393561">
    <w:abstractNumId w:val="1"/>
  </w:num>
  <w:num w:numId="11" w16cid:durableId="879173521">
    <w:abstractNumId w:val="11"/>
  </w:num>
  <w:num w:numId="12" w16cid:durableId="1219626566">
    <w:abstractNumId w:val="0"/>
  </w:num>
  <w:num w:numId="13" w16cid:durableId="1533490542">
    <w:abstractNumId w:val="19"/>
  </w:num>
  <w:num w:numId="14" w16cid:durableId="849181872">
    <w:abstractNumId w:val="10"/>
  </w:num>
  <w:num w:numId="15" w16cid:durableId="415442726">
    <w:abstractNumId w:val="21"/>
  </w:num>
  <w:num w:numId="16" w16cid:durableId="83576880">
    <w:abstractNumId w:val="12"/>
  </w:num>
  <w:num w:numId="17" w16cid:durableId="1537886845">
    <w:abstractNumId w:val="7"/>
  </w:num>
  <w:num w:numId="18" w16cid:durableId="665480250">
    <w:abstractNumId w:val="15"/>
  </w:num>
  <w:num w:numId="19" w16cid:durableId="1479230164">
    <w:abstractNumId w:val="22"/>
  </w:num>
  <w:num w:numId="20" w16cid:durableId="1461805589">
    <w:abstractNumId w:val="16"/>
  </w:num>
  <w:num w:numId="21" w16cid:durableId="1775512547">
    <w:abstractNumId w:val="5"/>
  </w:num>
  <w:num w:numId="22" w16cid:durableId="1149517698">
    <w:abstractNumId w:val="23"/>
  </w:num>
  <w:num w:numId="23" w16cid:durableId="1333801869">
    <w:abstractNumId w:val="20"/>
  </w:num>
  <w:num w:numId="24" w16cid:durableId="1534537987">
    <w:abstractNumId w:val="18"/>
  </w:num>
  <w:num w:numId="25" w16cid:durableId="907493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78"/>
    <w:rsid w:val="00052B75"/>
    <w:rsid w:val="000906BF"/>
    <w:rsid w:val="00097778"/>
    <w:rsid w:val="000A1F99"/>
    <w:rsid w:val="000D424B"/>
    <w:rsid w:val="000D62FC"/>
    <w:rsid w:val="000F019B"/>
    <w:rsid w:val="001A167E"/>
    <w:rsid w:val="001A5B60"/>
    <w:rsid w:val="002045E3"/>
    <w:rsid w:val="00234170"/>
    <w:rsid w:val="002C5ED6"/>
    <w:rsid w:val="00331337"/>
    <w:rsid w:val="00385486"/>
    <w:rsid w:val="003A2AB2"/>
    <w:rsid w:val="003C0120"/>
    <w:rsid w:val="003E7E5A"/>
    <w:rsid w:val="0041286A"/>
    <w:rsid w:val="004A3EA7"/>
    <w:rsid w:val="004E6F6E"/>
    <w:rsid w:val="00500FEF"/>
    <w:rsid w:val="00532419"/>
    <w:rsid w:val="00541AD9"/>
    <w:rsid w:val="0055077F"/>
    <w:rsid w:val="0055595F"/>
    <w:rsid w:val="0058324B"/>
    <w:rsid w:val="00586E54"/>
    <w:rsid w:val="005F1CA3"/>
    <w:rsid w:val="00613EB0"/>
    <w:rsid w:val="006251DF"/>
    <w:rsid w:val="006C4A67"/>
    <w:rsid w:val="006D1073"/>
    <w:rsid w:val="0071582C"/>
    <w:rsid w:val="00730198"/>
    <w:rsid w:val="0073370D"/>
    <w:rsid w:val="00786158"/>
    <w:rsid w:val="007A11AD"/>
    <w:rsid w:val="00830662"/>
    <w:rsid w:val="00832CCA"/>
    <w:rsid w:val="00833AFE"/>
    <w:rsid w:val="00850DDC"/>
    <w:rsid w:val="008613AA"/>
    <w:rsid w:val="00865F35"/>
    <w:rsid w:val="008D0744"/>
    <w:rsid w:val="008F14A4"/>
    <w:rsid w:val="008F51B8"/>
    <w:rsid w:val="00907FD5"/>
    <w:rsid w:val="00933210"/>
    <w:rsid w:val="009617E6"/>
    <w:rsid w:val="0098503C"/>
    <w:rsid w:val="0099188E"/>
    <w:rsid w:val="009C1046"/>
    <w:rsid w:val="009D10C7"/>
    <w:rsid w:val="00AB25DE"/>
    <w:rsid w:val="00B10533"/>
    <w:rsid w:val="00B404DA"/>
    <w:rsid w:val="00B62C0D"/>
    <w:rsid w:val="00B62DE4"/>
    <w:rsid w:val="00BD02FE"/>
    <w:rsid w:val="00BD6260"/>
    <w:rsid w:val="00C11717"/>
    <w:rsid w:val="00C37863"/>
    <w:rsid w:val="00C56948"/>
    <w:rsid w:val="00C82D87"/>
    <w:rsid w:val="00CE1627"/>
    <w:rsid w:val="00D010F1"/>
    <w:rsid w:val="00DC56EA"/>
    <w:rsid w:val="00E22E96"/>
    <w:rsid w:val="00E55284"/>
    <w:rsid w:val="00EA475C"/>
    <w:rsid w:val="00EB2D40"/>
    <w:rsid w:val="00EF68F6"/>
    <w:rsid w:val="00F52BFA"/>
    <w:rsid w:val="00F75AB6"/>
    <w:rsid w:val="00F75DD0"/>
    <w:rsid w:val="00F820FB"/>
    <w:rsid w:val="00FB26F1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C2AF99"/>
  <w15:docId w15:val="{2CD4910A-992D-4ED4-A9CA-F4DFCEF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778"/>
  </w:style>
  <w:style w:type="paragraph" w:styleId="Pieddepage">
    <w:name w:val="footer"/>
    <w:basedOn w:val="Normal"/>
    <w:link w:val="Pieddepag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09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97778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97778"/>
    <w:rPr>
      <w:color w:val="808080"/>
    </w:rPr>
  </w:style>
  <w:style w:type="paragraph" w:styleId="Paragraphedeliste">
    <w:name w:val="List Paragraph"/>
    <w:basedOn w:val="Normal"/>
    <w:uiPriority w:val="34"/>
    <w:qFormat/>
    <w:rsid w:val="0038548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F75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AD3115E1E43F087A5BC37E31F2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974A8-6FB0-4331-BAA4-0AAF9BD551C5}"/>
      </w:docPartPr>
      <w:docPartBody>
        <w:p w:rsidR="001342D0" w:rsidRDefault="008E448D" w:rsidP="008E448D">
          <w:pPr>
            <w:pStyle w:val="9B3AD3115E1E43F087A5BC37E31F2F0F6"/>
          </w:pPr>
          <w:r w:rsidRPr="005477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751F38282B4708BE92F0CE24442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D91EA-3654-4CDC-9916-3BC96751ED46}"/>
      </w:docPartPr>
      <w:docPartBody>
        <w:p w:rsidR="001342D0" w:rsidRDefault="008E448D" w:rsidP="008E448D">
          <w:pPr>
            <w:pStyle w:val="DE751F38282B4708BE92F0CE244425456"/>
          </w:pPr>
          <w:r w:rsidRPr="005477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CF5A07922E8496887CC727FAE97E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589D4-2C13-4B62-85FD-39D75B1D7C56}"/>
      </w:docPartPr>
      <w:docPartBody>
        <w:p w:rsidR="001342D0" w:rsidRDefault="008E448D" w:rsidP="008E448D">
          <w:pPr>
            <w:pStyle w:val="DCF5A07922E8496887CC727FAE97E9D36"/>
          </w:pPr>
          <w:r w:rsidRPr="00833AFE">
            <w:rPr>
              <w:rStyle w:val="Textedelespacerserv"/>
              <w:rFonts w:ascii="Century Gothic" w:hAnsi="Century Gothic"/>
            </w:rPr>
            <w:t>Cliquez ici pour entrer une date.</w:t>
          </w:r>
        </w:p>
      </w:docPartBody>
    </w:docPart>
    <w:docPart>
      <w:docPartPr>
        <w:name w:val="6518E710791F466EB8F51BD222541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11BD3-A718-4FC4-B1F3-2838A3BAE309}"/>
      </w:docPartPr>
      <w:docPartBody>
        <w:p w:rsidR="001342D0" w:rsidRDefault="008E448D" w:rsidP="008E448D">
          <w:pPr>
            <w:pStyle w:val="6518E710791F466EB8F51BD2225413466"/>
          </w:pPr>
          <w:r w:rsidRPr="004E6F6E">
            <w:rPr>
              <w:rStyle w:val="Textedelespacerserv"/>
              <w:rFonts w:ascii="Century Gothic" w:hAnsi="Century Gothic"/>
            </w:rPr>
            <w:t>Cliquez ici pour entrer une date.</w:t>
          </w:r>
        </w:p>
      </w:docPartBody>
    </w:docPart>
    <w:docPart>
      <w:docPartPr>
        <w:name w:val="410442FCEFEB4B0CAEECF59368541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E770-A1C7-4EC4-A23C-054ED0EE3BD4}"/>
      </w:docPartPr>
      <w:docPartBody>
        <w:p w:rsidR="00171243" w:rsidRDefault="008E448D" w:rsidP="008E448D">
          <w:pPr>
            <w:pStyle w:val="410442FCEFEB4B0CAEECF593685416A95"/>
          </w:pPr>
          <w:r w:rsidRPr="004E6F6E">
            <w:rPr>
              <w:rStyle w:val="Textedelespacerserv"/>
              <w:rFonts w:ascii="Century Gothic" w:hAnsi="Century Gothic"/>
            </w:rPr>
            <w:t>Cliquez ici pour taper du texte.</w:t>
          </w:r>
        </w:p>
      </w:docPartBody>
    </w:docPart>
    <w:docPart>
      <w:docPartPr>
        <w:name w:val="59AD510276E54DEA9105D4E130A2B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F9D71-527E-47D7-8ADD-D3766A97A9A0}"/>
      </w:docPartPr>
      <w:docPartBody>
        <w:p w:rsidR="00171243" w:rsidRDefault="008E448D" w:rsidP="008E448D">
          <w:pPr>
            <w:pStyle w:val="59AD510276E54DEA9105D4E130A2BE0C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18FAFA683784272961B8ACB6CED6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62FEE-0BDE-4CDC-BDA4-D8EBEF056F04}"/>
      </w:docPartPr>
      <w:docPartBody>
        <w:p w:rsidR="00171243" w:rsidRDefault="008E448D" w:rsidP="008E448D">
          <w:pPr>
            <w:pStyle w:val="218FAFA683784272961B8ACB6CED660A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59AA032F8EB41108D2E6CD5EA3C4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88642-490D-4F30-81CC-993B6C244ED1}"/>
      </w:docPartPr>
      <w:docPartBody>
        <w:p w:rsidR="00171243" w:rsidRDefault="008E448D" w:rsidP="008E448D">
          <w:pPr>
            <w:pStyle w:val="C59AA032F8EB41108D2E6CD5EA3C48DC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AE05691EA2B481998BF5C1D2DEDE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94B6-61C2-4146-B535-1AC0FEABC8E3}"/>
      </w:docPartPr>
      <w:docPartBody>
        <w:p w:rsidR="00EA26F0" w:rsidRDefault="008E448D" w:rsidP="008E448D">
          <w:pPr>
            <w:pStyle w:val="EAE05691EA2B481998BF5C1D2DEDE5635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59289643D224BA9A180170B45394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A48F7-5B98-4C63-B1C1-D954BB4B5767}"/>
      </w:docPartPr>
      <w:docPartBody>
        <w:p w:rsidR="00EA26F0" w:rsidRDefault="008E448D" w:rsidP="008E448D">
          <w:pPr>
            <w:pStyle w:val="659289643D224BA9A180170B45394FE95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7EF5AE1A50344ACB20A97B29499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674FE-CA01-44AD-8B70-99661F54C086}"/>
      </w:docPartPr>
      <w:docPartBody>
        <w:p w:rsidR="00EA26F0" w:rsidRDefault="008E448D" w:rsidP="008E448D">
          <w:pPr>
            <w:pStyle w:val="A7EF5AE1A50344ACB20A97B2949929CB2"/>
          </w:pPr>
          <w:r w:rsidRPr="008838F0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</w:t>
          </w:r>
          <w:r w:rsidRPr="001D74A4">
            <w:rPr>
              <w:rStyle w:val="Textedelespacerserv"/>
            </w:rPr>
            <w:t>.</w:t>
          </w:r>
        </w:p>
      </w:docPartBody>
    </w:docPart>
    <w:docPart>
      <w:docPartPr>
        <w:name w:val="90944AAE05E94F2BBD8EBB92FEE35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C4036-751D-4D2B-9C8E-76399FB59FDA}"/>
      </w:docPartPr>
      <w:docPartBody>
        <w:p w:rsidR="0000734B" w:rsidRDefault="002615DF" w:rsidP="002615DF">
          <w:pPr>
            <w:pStyle w:val="90944AAE05E94F2BBD8EBB92FEE35EEE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B090B7C389E4C068F0E9D03AAFCB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143DC-E94B-4349-B1F7-01D0E7E298DF}"/>
      </w:docPartPr>
      <w:docPartBody>
        <w:p w:rsidR="0000734B" w:rsidRDefault="002615DF" w:rsidP="002615DF">
          <w:pPr>
            <w:pStyle w:val="6B090B7C389E4C068F0E9D03AAFCB6DB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075C1AF99714121AD48C3E821C9E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6A82E-EE72-4A5B-87E7-3EAECC565039}"/>
      </w:docPartPr>
      <w:docPartBody>
        <w:p w:rsidR="0000734B" w:rsidRDefault="002615DF" w:rsidP="002615DF">
          <w:pPr>
            <w:pStyle w:val="7075C1AF99714121AD48C3E821C9E82D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A548368256E436DA649C8C7694E7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0768-D701-490C-BC73-47B2A57E2A18}"/>
      </w:docPartPr>
      <w:docPartBody>
        <w:p w:rsidR="00D1332E" w:rsidRDefault="00D1332E" w:rsidP="00D1332E">
          <w:pPr>
            <w:pStyle w:val="EA548368256E436DA649C8C7694E7C2A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0B55F6A2C7A47F583EC9F16374BF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686D6-E6D4-40F3-A67E-243D35D8A212}"/>
      </w:docPartPr>
      <w:docPartBody>
        <w:p w:rsidR="00D1332E" w:rsidRDefault="00D1332E" w:rsidP="00D1332E">
          <w:pPr>
            <w:pStyle w:val="C0B55F6A2C7A47F583EC9F16374BF7FC"/>
          </w:pPr>
          <w:r w:rsidRPr="008838F0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</w:t>
          </w:r>
          <w:r w:rsidRPr="001D74A4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C4"/>
    <w:rsid w:val="0000734B"/>
    <w:rsid w:val="000F019B"/>
    <w:rsid w:val="001342D0"/>
    <w:rsid w:val="00171243"/>
    <w:rsid w:val="002112A5"/>
    <w:rsid w:val="00224DC4"/>
    <w:rsid w:val="002615DF"/>
    <w:rsid w:val="00543996"/>
    <w:rsid w:val="008E448D"/>
    <w:rsid w:val="00907B61"/>
    <w:rsid w:val="00C90138"/>
    <w:rsid w:val="00D1332E"/>
    <w:rsid w:val="00E476CB"/>
    <w:rsid w:val="00E55A20"/>
    <w:rsid w:val="00E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32E"/>
    <w:rPr>
      <w:color w:val="808080"/>
    </w:rPr>
  </w:style>
  <w:style w:type="paragraph" w:customStyle="1" w:styleId="EAE05691EA2B481998BF5C1D2DEDE5635">
    <w:name w:val="EAE05691EA2B481998BF5C1D2DEDE563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659289643D224BA9A180170B45394FE95">
    <w:name w:val="659289643D224BA9A180170B45394FE9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9B3AD3115E1E43F087A5BC37E31F2F0F6">
    <w:name w:val="9B3AD3115E1E43F087A5BC37E31F2F0F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DE751F38282B4708BE92F0CE244425456">
    <w:name w:val="DE751F38282B4708BE92F0CE24442545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DCF5A07922E8496887CC727FAE97E9D36">
    <w:name w:val="DCF5A07922E8496887CC727FAE97E9D3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410442FCEFEB4B0CAEECF593685416A95">
    <w:name w:val="410442FCEFEB4B0CAEECF593685416A9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59AD510276E54DEA9105D4E130A2BE0C5">
    <w:name w:val="59AD510276E54DEA9105D4E130A2BE0C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218FAFA683784272961B8ACB6CED660A5">
    <w:name w:val="218FAFA683784272961B8ACB6CED660A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C59AA032F8EB41108D2E6CD5EA3C48DC5">
    <w:name w:val="C59AA032F8EB41108D2E6CD5EA3C48DC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6518E710791F466EB8F51BD2225413466">
    <w:name w:val="6518E710791F466EB8F51BD222541346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A7EF5AE1A50344ACB20A97B2949929CB2">
    <w:name w:val="A7EF5AE1A50344ACB20A97B2949929CB2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90944AAE05E94F2BBD8EBB92FEE35EEE">
    <w:name w:val="90944AAE05E94F2BBD8EBB92FEE35EEE"/>
    <w:rsid w:val="002615DF"/>
    <w:pPr>
      <w:spacing w:after="160" w:line="259" w:lineRule="auto"/>
    </w:pPr>
  </w:style>
  <w:style w:type="paragraph" w:customStyle="1" w:styleId="6B090B7C389E4C068F0E9D03AAFCB6DB">
    <w:name w:val="6B090B7C389E4C068F0E9D03AAFCB6DB"/>
    <w:rsid w:val="002615DF"/>
    <w:pPr>
      <w:spacing w:after="160" w:line="259" w:lineRule="auto"/>
    </w:pPr>
  </w:style>
  <w:style w:type="paragraph" w:customStyle="1" w:styleId="7075C1AF99714121AD48C3E821C9E82D">
    <w:name w:val="7075C1AF99714121AD48C3E821C9E82D"/>
    <w:rsid w:val="002615DF"/>
    <w:pPr>
      <w:spacing w:after="160" w:line="259" w:lineRule="auto"/>
    </w:pPr>
  </w:style>
  <w:style w:type="paragraph" w:customStyle="1" w:styleId="EA548368256E436DA649C8C7694E7C2A">
    <w:name w:val="EA548368256E436DA649C8C7694E7C2A"/>
    <w:rsid w:val="00D1332E"/>
    <w:pPr>
      <w:spacing w:after="160" w:line="259" w:lineRule="auto"/>
    </w:pPr>
    <w:rPr>
      <w:kern w:val="2"/>
      <w14:ligatures w14:val="standardContextual"/>
    </w:rPr>
  </w:style>
  <w:style w:type="paragraph" w:customStyle="1" w:styleId="C0B55F6A2C7A47F583EC9F16374BF7FC">
    <w:name w:val="C0B55F6A2C7A47F583EC9F16374BF7FC"/>
    <w:rsid w:val="00D1332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8184-AF05-4DDA-8F80-5E77415D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Charbonneau</dc:creator>
  <cp:lastModifiedBy>Forget, Virginie</cp:lastModifiedBy>
  <cp:revision>8</cp:revision>
  <dcterms:created xsi:type="dcterms:W3CDTF">2025-01-14T16:08:00Z</dcterms:created>
  <dcterms:modified xsi:type="dcterms:W3CDTF">2025-02-07T14:28:00Z</dcterms:modified>
</cp:coreProperties>
</file>