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5F" w:rsidRDefault="009E52BB">
      <w:pPr>
        <w:ind w:left="-566" w:right="-447"/>
        <w:jc w:val="center"/>
        <w:rPr>
          <w:rFonts w:ascii="Montserrat" w:eastAsia="Montserrat" w:hAnsi="Montserrat" w:cs="Montserrat"/>
          <w:b/>
          <w:sz w:val="60"/>
          <w:szCs w:val="60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60"/>
          <w:szCs w:val="60"/>
        </w:rPr>
        <w:t xml:space="preserve">   APPROCHE DE COACHING</w:t>
      </w:r>
    </w:p>
    <w:p w:rsidR="00041B5F" w:rsidRDefault="009E52BB">
      <w:pPr>
        <w:jc w:val="center"/>
        <w:rPr>
          <w:rFonts w:ascii="Montserrat" w:eastAsia="Montserrat" w:hAnsi="Montserrat" w:cs="Montserrat"/>
          <w:b/>
          <w:i/>
          <w:color w:val="019CDE"/>
          <w:sz w:val="48"/>
          <w:szCs w:val="48"/>
        </w:rPr>
      </w:pPr>
      <w:r>
        <w:rPr>
          <w:rFonts w:ascii="Montserrat" w:eastAsia="Montserrat" w:hAnsi="Montserrat" w:cs="Montserrat"/>
          <w:b/>
          <w:i/>
          <w:color w:val="019CDE"/>
          <w:sz w:val="48"/>
          <w:szCs w:val="48"/>
        </w:rPr>
        <w:t xml:space="preserve">  12 questions clés</w:t>
      </w:r>
    </w:p>
    <w:p w:rsidR="00041B5F" w:rsidRDefault="00041B5F">
      <w:pPr>
        <w:spacing w:line="360" w:lineRule="auto"/>
        <w:ind w:left="-566" w:right="-588"/>
        <w:rPr>
          <w:rFonts w:ascii="Montserrat" w:eastAsia="Montserrat" w:hAnsi="Montserrat" w:cs="Montserrat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Quel sujet veux-tu qu’on aborde ensemble? 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Sur quel aspect de ta pratique travailles-tu présentement? 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Qu’est-ce qui se passe présentement? Que perçois-tu?</w:t>
      </w:r>
    </w:p>
    <w:p w:rsidR="00041B5F" w:rsidRDefault="009E52BB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 </w:t>
      </w: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Quelles actions concrètes as-tu posées jusqu’à maintenant? Pourquoi?  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Qu’est-ce qui te met le plus au défi dans cette situation?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Et quoi d’autre?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Selon toi, quel est le meilleur dénouement dans cette situation?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lastRenderedPageBreak/>
        <w:t>Quelles pistes de solution sont à ta por</w:t>
      </w:r>
      <w:r>
        <w:rPr>
          <w:rFonts w:ascii="Montserrat" w:eastAsia="Montserrat" w:hAnsi="Montserrat" w:cs="Montserrat"/>
          <w:sz w:val="28"/>
          <w:szCs w:val="28"/>
        </w:rPr>
        <w:t>tée présentement?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Quelle pourrait être ta prochaine étape?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 xml:space="preserve"> Si tu choisis cette avenue, à quoi dois-tu t’attendre?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588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Comment puis-je t’aider?</w:t>
      </w:r>
    </w:p>
    <w:p w:rsidR="00041B5F" w:rsidRDefault="00041B5F">
      <w:pPr>
        <w:ind w:left="720" w:right="-588"/>
        <w:rPr>
          <w:rFonts w:ascii="Montserrat" w:eastAsia="Montserrat" w:hAnsi="Montserrat" w:cs="Montserrat"/>
          <w:sz w:val="28"/>
          <w:szCs w:val="28"/>
        </w:rPr>
      </w:pPr>
    </w:p>
    <w:p w:rsidR="00041B5F" w:rsidRDefault="009E52BB">
      <w:pPr>
        <w:numPr>
          <w:ilvl w:val="0"/>
          <w:numId w:val="1"/>
        </w:numPr>
        <w:ind w:right="-873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8"/>
          <w:szCs w:val="28"/>
        </w:rPr>
        <w:t>Que retires-tu de notre rencontre? Qu’est-ce qui t’a été le plus utile?</w:t>
      </w:r>
    </w:p>
    <w:p w:rsidR="00041B5F" w:rsidRDefault="00041B5F">
      <w:pPr>
        <w:ind w:left="720" w:right="-588"/>
        <w:rPr>
          <w:rFonts w:ascii="Montserrat" w:eastAsia="Montserrat" w:hAnsi="Montserrat" w:cs="Montserrat"/>
        </w:rPr>
      </w:pPr>
    </w:p>
    <w:p w:rsidR="00041B5F" w:rsidRDefault="009E52BB">
      <w:pPr>
        <w:ind w:right="-588"/>
        <w:jc w:val="center"/>
        <w:rPr>
          <w:rFonts w:ascii="Montserrat" w:eastAsia="Montserrat" w:hAnsi="Montserrat" w:cs="Montserrat"/>
          <w:b/>
          <w:color w:val="019CDE"/>
          <w:sz w:val="144"/>
          <w:szCs w:val="144"/>
        </w:rPr>
      </w:pPr>
      <w:r>
        <w:rPr>
          <w:rFonts w:ascii="Montserrat" w:eastAsia="Montserrat" w:hAnsi="Montserrat" w:cs="Montserrat"/>
          <w:b/>
          <w:color w:val="019CDE"/>
          <w:sz w:val="144"/>
          <w:szCs w:val="144"/>
        </w:rPr>
        <w:t>ROC</w:t>
      </w:r>
      <w:r>
        <w:rPr>
          <w:noProof/>
          <w:lang w:val="fr-CA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5686425</wp:posOffset>
            </wp:positionH>
            <wp:positionV relativeFrom="paragraph">
              <wp:posOffset>1323975</wp:posOffset>
            </wp:positionV>
            <wp:extent cx="947738" cy="89073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890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1B5F" w:rsidRDefault="009E52BB">
      <w:pPr>
        <w:ind w:right="-588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                   </w:t>
      </w:r>
      <w:r>
        <w:rPr>
          <w:rFonts w:ascii="Montserrat" w:eastAsia="Montserrat" w:hAnsi="Montserrat" w:cs="Montserrat"/>
          <w:b/>
        </w:rPr>
        <w:t>Réalité - Options - Choix</w:t>
      </w:r>
    </w:p>
    <w:sectPr w:rsidR="00041B5F">
      <w:headerReference w:type="first" r:id="rId11"/>
      <w:footerReference w:type="first" r:id="rId12"/>
      <w:pgSz w:w="11909" w:h="16834"/>
      <w:pgMar w:top="1440" w:right="144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52BB">
      <w:pPr>
        <w:spacing w:line="240" w:lineRule="auto"/>
      </w:pPr>
      <w:r>
        <w:separator/>
      </w:r>
    </w:p>
  </w:endnote>
  <w:endnote w:type="continuationSeparator" w:id="0">
    <w:p w:rsidR="00000000" w:rsidRDefault="009E5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5F" w:rsidRDefault="009E52BB">
    <w:r>
      <w:rPr>
        <w:noProof/>
        <w:lang w:val="fr-CA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5191125</wp:posOffset>
          </wp:positionH>
          <wp:positionV relativeFrom="paragraph">
            <wp:posOffset>-114299</wp:posOffset>
          </wp:positionV>
          <wp:extent cx="1219200" cy="539972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539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52BB">
      <w:pPr>
        <w:spacing w:line="240" w:lineRule="auto"/>
      </w:pPr>
      <w:r>
        <w:separator/>
      </w:r>
    </w:p>
  </w:footnote>
  <w:footnote w:type="continuationSeparator" w:id="0">
    <w:p w:rsidR="00000000" w:rsidRDefault="009E5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B5F" w:rsidRDefault="00041B5F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538"/>
    <w:multiLevelType w:val="multilevel"/>
    <w:tmpl w:val="ABFC5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F"/>
    <w:rsid w:val="00041B5F"/>
    <w:rsid w:val="00545916"/>
    <w:rsid w:val="009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C00D1A3-8A03-417A-AE12-AEFE0F6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48AF48616434F91ACFE463B0A6E60" ma:contentTypeVersion="10" ma:contentTypeDescription="Crée un document." ma:contentTypeScope="" ma:versionID="f8ebbcf8d5d1867fd9a701fe0ef48bb4">
  <xsd:schema xmlns:xsd="http://www.w3.org/2001/XMLSchema" xmlns:xs="http://www.w3.org/2001/XMLSchema" xmlns:p="http://schemas.microsoft.com/office/2006/metadata/properties" xmlns:ns2="3f44efc0-78d2-4409-a3d5-379db2623f48" xmlns:ns3="ce0292c4-9065-4788-aa61-4b80d3f2b102" targetNamespace="http://schemas.microsoft.com/office/2006/metadata/properties" ma:root="true" ma:fieldsID="9de39ef888af1aea1b849f549fb7d1d1" ns2:_="" ns3:_="">
    <xsd:import namespace="3f44efc0-78d2-4409-a3d5-379db2623f48"/>
    <xsd:import namespace="ce0292c4-9065-4788-aa61-4b80d3f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4efc0-78d2-4409-a3d5-379db2623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92c4-9065-4788-aa61-4b80d3f2b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0A8F0-1214-4B91-B730-0EE622035469}">
  <ds:schemaRefs>
    <ds:schemaRef ds:uri="3f44efc0-78d2-4409-a3d5-379db2623f48"/>
    <ds:schemaRef ds:uri="http://schemas.openxmlformats.org/package/2006/metadata/core-properties"/>
    <ds:schemaRef ds:uri="ce0292c4-9065-4788-aa61-4b80d3f2b102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E1E3A7-68A3-49C6-91B3-7824690AD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BB57D-07A5-4381-968B-EBEC2161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4efc0-78d2-4409-a3d5-379db2623f48"/>
    <ds:schemaRef ds:uri="ce0292c4-9065-4788-aa61-4b80d3f2b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Sigouin-Mohin Sylvie</dc:creator>
  <cp:lastModifiedBy>Sigouin-Mohin Sylvie</cp:lastModifiedBy>
  <cp:revision>2</cp:revision>
  <dcterms:created xsi:type="dcterms:W3CDTF">2021-09-10T15:23:00Z</dcterms:created>
  <dcterms:modified xsi:type="dcterms:W3CDTF">2021-09-10T15:23:00Z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0x010100E3F48AF48616434F91ACFE463B0A6E60</vt:lpwstr>
  </property>
</Properties>
</file>