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87" w:rsidRDefault="00E35B87" w:rsidP="0015359C">
      <w:pPr>
        <w:jc w:val="center"/>
        <w:rPr>
          <w:rFonts w:ascii="Century Gothic" w:hAnsi="Century Gothic"/>
          <w:b/>
          <w:u w:val="single"/>
        </w:rPr>
      </w:pPr>
    </w:p>
    <w:p w:rsidR="00E35B87" w:rsidRDefault="00E35B87" w:rsidP="0015359C">
      <w:pPr>
        <w:jc w:val="center"/>
        <w:rPr>
          <w:rFonts w:ascii="Century Gothic" w:hAnsi="Century Gothic"/>
          <w:b/>
          <w:u w:val="single"/>
        </w:rPr>
      </w:pPr>
    </w:p>
    <w:p w:rsidR="009D241C" w:rsidRPr="00C15FB9" w:rsidRDefault="0015359C" w:rsidP="0015359C">
      <w:pPr>
        <w:jc w:val="center"/>
        <w:rPr>
          <w:rFonts w:ascii="Century Gothic" w:hAnsi="Century Gothic"/>
          <w:b/>
          <w:color w:val="FF0000"/>
          <w:sz w:val="24"/>
          <w:u w:val="single"/>
        </w:rPr>
      </w:pPr>
      <w:r w:rsidRPr="00C15FB9">
        <w:rPr>
          <w:rFonts w:ascii="Century Gothic" w:hAnsi="Century Gothic"/>
          <w:b/>
          <w:u w:val="single"/>
        </w:rPr>
        <w:t>Mise en situation : Fracture ouverte et ostéomyélite</w:t>
      </w:r>
      <w:r w:rsidR="00C15FB9">
        <w:rPr>
          <w:rFonts w:ascii="Century Gothic" w:hAnsi="Century Gothic"/>
          <w:b/>
          <w:u w:val="single"/>
        </w:rPr>
        <w:t xml:space="preserve"> </w:t>
      </w:r>
      <w:bookmarkStart w:id="0" w:name="_GoBack"/>
      <w:bookmarkEnd w:id="0"/>
    </w:p>
    <w:p w:rsidR="0015359C" w:rsidRDefault="0015359C" w:rsidP="0015359C">
      <w:pPr>
        <w:jc w:val="center"/>
        <w:rPr>
          <w:rFonts w:ascii="Century Gothic" w:hAnsi="Century Gothic"/>
        </w:rPr>
      </w:pPr>
    </w:p>
    <w:p w:rsidR="0015359C" w:rsidRDefault="0015359C" w:rsidP="0015359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Mathis, 21 ans, s’est fracturé la jambe droite il y a deux semaines. Il a dû être opéré. On lui a fait une réduction ouverte avec fixateurs interne. Le tout recouvert d’un pansement au site opératoire. À son congé, 3 jours plus tard, la plaie semblait en bonne voie de guérison.  </w:t>
      </w:r>
    </w:p>
    <w:p w:rsidR="0015359C" w:rsidRDefault="0015359C" w:rsidP="0015359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Depuis ce matin, </w:t>
      </w:r>
      <w:r w:rsidR="00042988">
        <w:rPr>
          <w:rFonts w:ascii="Century Gothic" w:hAnsi="Century Gothic"/>
        </w:rPr>
        <w:t>il présente de l’hyperthermie importante à 39,5°</w:t>
      </w:r>
      <w:r w:rsidR="0084483B">
        <w:rPr>
          <w:rFonts w:ascii="Century Gothic" w:hAnsi="Century Gothic"/>
        </w:rPr>
        <w:t>B et une suppuration au site opératoire. On lui a diagnostiqué une ostéomyélite</w:t>
      </w:r>
      <w:r w:rsidR="0052725F">
        <w:rPr>
          <w:rFonts w:ascii="Century Gothic" w:hAnsi="Century Gothic"/>
        </w:rPr>
        <w:t xml:space="preserve"> et septicémie. </w:t>
      </w:r>
      <w:r w:rsidR="00245CC7">
        <w:rPr>
          <w:rFonts w:ascii="Century Gothic" w:hAnsi="Century Gothic"/>
        </w:rPr>
        <w:t>Il part pour le bloc opératoire à l’instant.</w:t>
      </w:r>
    </w:p>
    <w:p w:rsidR="0052725F" w:rsidRDefault="0052725F" w:rsidP="0015359C">
      <w:pPr>
        <w:rPr>
          <w:rFonts w:ascii="Century Gothic" w:hAnsi="Century Gothic"/>
        </w:rPr>
      </w:pPr>
      <w:r>
        <w:rPr>
          <w:rFonts w:ascii="Century Gothic" w:hAnsi="Century Gothic"/>
        </w:rPr>
        <w:t>1- Nommez 2 signes de la septicémie ? _______________________    ____________________</w:t>
      </w:r>
    </w:p>
    <w:p w:rsidR="0052725F" w:rsidRDefault="0052725F" w:rsidP="0015359C">
      <w:pPr>
        <w:rPr>
          <w:rFonts w:ascii="Century Gothic" w:hAnsi="Century Gothic"/>
        </w:rPr>
      </w:pPr>
      <w:r>
        <w:rPr>
          <w:rFonts w:ascii="Century Gothic" w:hAnsi="Century Gothic"/>
        </w:rPr>
        <w:t>2- Quelle pourrait être la cause de l’ostéomyélite de Mathis ? _______________________</w:t>
      </w:r>
    </w:p>
    <w:p w:rsidR="00307C65" w:rsidRDefault="00245CC7" w:rsidP="0015359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Il est 10h, Mathis est de retour à l’unité sur civière. Vous l’installez immédiatement au lit avec l’aide de 2 autres personnes. Vous l’installez sur le dos, il grimace de douleur pendant le transfert de la civière au lit. Vous l‘installez sur le dos et débutez </w:t>
      </w:r>
      <w:r w:rsidR="00C33141">
        <w:rPr>
          <w:rFonts w:ascii="Century Gothic" w:hAnsi="Century Gothic"/>
        </w:rPr>
        <w:t xml:space="preserve">les cycles de signes vitaux : La TA est à 120/80, son </w:t>
      </w:r>
      <w:proofErr w:type="spellStart"/>
      <w:r w:rsidR="00C33141">
        <w:rPr>
          <w:rFonts w:ascii="Century Gothic" w:hAnsi="Century Gothic"/>
        </w:rPr>
        <w:t>pls</w:t>
      </w:r>
      <w:proofErr w:type="spellEnd"/>
      <w:r w:rsidR="00C33141">
        <w:rPr>
          <w:rFonts w:ascii="Century Gothic" w:hAnsi="Century Gothic"/>
        </w:rPr>
        <w:t xml:space="preserve"> : 84 resp.24 SAO2 : 98% et la T° 39,2°B.Il évalue sa douleur </w:t>
      </w:r>
      <w:r w:rsidR="00307C65">
        <w:rPr>
          <w:rFonts w:ascii="Century Gothic" w:hAnsi="Century Gothic"/>
        </w:rPr>
        <w:t xml:space="preserve">à la jambe à 7 sous forme d’élancements depuis son arrivée à la chambre ça élance jusqu’au pied et demande un calmant. </w:t>
      </w:r>
      <w:r w:rsidR="004B3ECD">
        <w:rPr>
          <w:rFonts w:ascii="Century Gothic" w:hAnsi="Century Gothic"/>
        </w:rPr>
        <w:t xml:space="preserve">Vous remarquez que le pansement opératoire est propre et que son pouls pédieux est perceptible. </w:t>
      </w:r>
      <w:r w:rsidR="00307C65">
        <w:rPr>
          <w:rFonts w:ascii="Century Gothic" w:hAnsi="Century Gothic"/>
        </w:rPr>
        <w:t xml:space="preserve">À 10h15, vous lui </w:t>
      </w:r>
      <w:proofErr w:type="gramStart"/>
      <w:r w:rsidR="00307C65">
        <w:rPr>
          <w:rFonts w:ascii="Century Gothic" w:hAnsi="Century Gothic"/>
        </w:rPr>
        <w:t>administrez</w:t>
      </w:r>
      <w:proofErr w:type="gramEnd"/>
      <w:r w:rsidR="00307C65">
        <w:rPr>
          <w:rFonts w:ascii="Century Gothic" w:hAnsi="Century Gothic"/>
        </w:rPr>
        <w:t xml:space="preserve"> l’analgésique narcotique</w:t>
      </w:r>
      <w:r w:rsidR="00C90D50">
        <w:rPr>
          <w:rFonts w:ascii="Century Gothic" w:hAnsi="Century Gothic"/>
        </w:rPr>
        <w:t xml:space="preserve"> sous forme d’injection et un antipyrétique.</w:t>
      </w:r>
    </w:p>
    <w:p w:rsidR="0015359C" w:rsidRDefault="00C90D50" w:rsidP="00C90D50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716DF98F" wp14:editId="230BE6C0">
            <wp:simplePos x="0" y="0"/>
            <wp:positionH relativeFrom="column">
              <wp:posOffset>3321685</wp:posOffset>
            </wp:positionH>
            <wp:positionV relativeFrom="paragraph">
              <wp:posOffset>635</wp:posOffset>
            </wp:positionV>
            <wp:extent cx="3322320" cy="1661160"/>
            <wp:effectExtent l="0" t="0" r="0" b="0"/>
            <wp:wrapNone/>
            <wp:docPr id="1" name="Image 1" descr="C:\Users\normandinj\Desktop\C7 NOJ\Échelle de d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ndinj\Desktop\C7 NOJ\Échelle de douleu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</w:rPr>
        <w:t>3- Dans le texte, repérez le PQRST et décrivez-le</w:t>
      </w:r>
    </w:p>
    <w:p w:rsidR="00C90D50" w:rsidRDefault="00C90D50" w:rsidP="00C90D50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 : __________________________________</w:t>
      </w:r>
    </w:p>
    <w:p w:rsidR="00C90D50" w:rsidRDefault="00C90D50" w:rsidP="00C90D50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Q : _________________________________</w:t>
      </w:r>
    </w:p>
    <w:p w:rsidR="00C90D50" w:rsidRDefault="00C90D50" w:rsidP="00C90D50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R </w:t>
      </w:r>
      <w:proofErr w:type="gramStart"/>
      <w:r>
        <w:rPr>
          <w:rFonts w:ascii="Century Gothic" w:hAnsi="Century Gothic"/>
        </w:rPr>
        <w:t>:_</w:t>
      </w:r>
      <w:proofErr w:type="gramEnd"/>
      <w:r>
        <w:rPr>
          <w:rFonts w:ascii="Century Gothic" w:hAnsi="Century Gothic"/>
        </w:rPr>
        <w:t>_________________________________</w:t>
      </w:r>
    </w:p>
    <w:p w:rsidR="00C90D50" w:rsidRDefault="00C90D50" w:rsidP="00C90D50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 </w:t>
      </w:r>
      <w:proofErr w:type="gramStart"/>
      <w:r>
        <w:rPr>
          <w:rFonts w:ascii="Century Gothic" w:hAnsi="Century Gothic"/>
        </w:rPr>
        <w:t>:_</w:t>
      </w:r>
      <w:proofErr w:type="gramEnd"/>
      <w:r>
        <w:rPr>
          <w:rFonts w:ascii="Century Gothic" w:hAnsi="Century Gothic"/>
        </w:rPr>
        <w:t>_________________________________</w:t>
      </w:r>
    </w:p>
    <w:p w:rsidR="00C90D50" w:rsidRDefault="00C90D50" w:rsidP="00C90D50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 : __________________________________</w:t>
      </w:r>
    </w:p>
    <w:p w:rsidR="00DD1AC0" w:rsidRDefault="00C90D50" w:rsidP="00DD1AC0">
      <w:pPr>
        <w:rPr>
          <w:rFonts w:ascii="Century Gothic" w:hAnsi="Century Gothic"/>
        </w:rPr>
      </w:pPr>
      <w:r>
        <w:rPr>
          <w:rFonts w:ascii="Century Gothic" w:hAnsi="Century Gothic"/>
        </w:rPr>
        <w:t>4- Quels sont les effets secondaires fréquents des narcotiques? Encerclez les bonnes réponses.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DD1AC0" w:rsidTr="00DD1AC0">
        <w:tc>
          <w:tcPr>
            <w:tcW w:w="4773" w:type="dxa"/>
          </w:tcPr>
          <w:p w:rsidR="00DD1AC0" w:rsidRDefault="00DD1AC0" w:rsidP="00DD1A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a)</w:t>
            </w:r>
            <w:r w:rsidRPr="00C90D5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agitation, insomnie</w:t>
            </w:r>
          </w:p>
          <w:p w:rsidR="00DD1AC0" w:rsidRDefault="00DD1AC0" w:rsidP="00DD1A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b) dépression respiratoire</w:t>
            </w:r>
          </w:p>
          <w:p w:rsidR="00DD1AC0" w:rsidRDefault="00DD1AC0" w:rsidP="00DD1A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c) détresse respiratoire</w:t>
            </w:r>
          </w:p>
        </w:tc>
        <w:tc>
          <w:tcPr>
            <w:tcW w:w="4773" w:type="dxa"/>
          </w:tcPr>
          <w:p w:rsidR="00DD1AC0" w:rsidRDefault="00DD1AC0" w:rsidP="00DD1A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d) étourdissements</w:t>
            </w:r>
          </w:p>
          <w:p w:rsidR="00DD1AC0" w:rsidRDefault="00DD1AC0" w:rsidP="00DD1A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e) irritation gastrique</w:t>
            </w:r>
          </w:p>
          <w:p w:rsidR="00DD1AC0" w:rsidRDefault="00DD1AC0" w:rsidP="004B3ECD">
            <w:pPr>
              <w:rPr>
                <w:rFonts w:ascii="Century Gothic" w:hAnsi="Century Gothic"/>
              </w:rPr>
            </w:pPr>
          </w:p>
        </w:tc>
      </w:tr>
    </w:tbl>
    <w:p w:rsidR="00C90D50" w:rsidRDefault="00C90D50" w:rsidP="004B3ECD">
      <w:pPr>
        <w:spacing w:line="240" w:lineRule="auto"/>
        <w:rPr>
          <w:rFonts w:ascii="Century Gothic" w:hAnsi="Century Gothic"/>
        </w:rPr>
      </w:pPr>
    </w:p>
    <w:p w:rsidR="00E2395B" w:rsidRDefault="00E2395B" w:rsidP="004B3ECD">
      <w:pPr>
        <w:spacing w:line="240" w:lineRule="auto"/>
        <w:rPr>
          <w:rFonts w:ascii="Century Gothic" w:hAnsi="Century Gothic"/>
        </w:rPr>
      </w:pPr>
    </w:p>
    <w:p w:rsidR="00E2395B" w:rsidRDefault="00E2395B" w:rsidP="004B3ECD">
      <w:pPr>
        <w:spacing w:line="240" w:lineRule="auto"/>
        <w:rPr>
          <w:rFonts w:ascii="Century Gothic" w:hAnsi="Century Gothic"/>
        </w:rPr>
      </w:pPr>
    </w:p>
    <w:p w:rsidR="00E2395B" w:rsidRDefault="00E2395B" w:rsidP="004B3ECD">
      <w:pPr>
        <w:spacing w:line="240" w:lineRule="auto"/>
        <w:rPr>
          <w:rFonts w:ascii="Century Gothic" w:hAnsi="Century Gothic"/>
        </w:rPr>
      </w:pPr>
    </w:p>
    <w:p w:rsidR="007C3418" w:rsidRDefault="007C3418" w:rsidP="00C90D5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Vous effectuez aussi, selon l’ordonnance, </w:t>
      </w:r>
      <w:r w:rsidR="00C90D50">
        <w:rPr>
          <w:rFonts w:ascii="Century Gothic" w:hAnsi="Century Gothic"/>
        </w:rPr>
        <w:t>les prélèvements de sang (ponction veineuse)</w:t>
      </w:r>
      <w:r>
        <w:rPr>
          <w:rFonts w:ascii="Century Gothic" w:hAnsi="Century Gothic"/>
        </w:rPr>
        <w:t xml:space="preserve"> et d’urine pour les faire analyser au laboratoire. </w:t>
      </w:r>
    </w:p>
    <w:p w:rsidR="007C3418" w:rsidRDefault="007C3418" w:rsidP="00C90D50">
      <w:pPr>
        <w:rPr>
          <w:rFonts w:ascii="Century Gothic" w:hAnsi="Century Gothic"/>
        </w:rPr>
      </w:pPr>
      <w:r>
        <w:rPr>
          <w:rFonts w:ascii="Century Gothic" w:hAnsi="Century Gothic"/>
        </w:rPr>
        <w:t>5- Qu’est-ce que le MD pourrait bien vouloir savoir en demandant une FSC  selon la situation de Mathis ?    __________________________________________________________________________________________________________________________________________________________________________</w:t>
      </w:r>
    </w:p>
    <w:p w:rsidR="007C3418" w:rsidRDefault="007C3418" w:rsidP="00C90D50">
      <w:pPr>
        <w:rPr>
          <w:rFonts w:ascii="Century Gothic" w:hAnsi="Century Gothic"/>
        </w:rPr>
      </w:pPr>
      <w:r>
        <w:rPr>
          <w:rFonts w:ascii="Century Gothic" w:hAnsi="Century Gothic"/>
        </w:rPr>
        <w:t>6- Quelles sont vos responsabilités liées aux prélèvements ? Il y en a 5.</w:t>
      </w:r>
    </w:p>
    <w:p w:rsidR="007C3418" w:rsidRDefault="007C3418" w:rsidP="00C90D50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95B" w:rsidRDefault="007C3418" w:rsidP="00C90D5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Vous installez ensuite son cathéter IV au bras </w:t>
      </w:r>
      <w:proofErr w:type="spellStart"/>
      <w:r>
        <w:rPr>
          <w:rFonts w:ascii="Century Gothic" w:hAnsi="Century Gothic"/>
        </w:rPr>
        <w:t>gche</w:t>
      </w:r>
      <w:proofErr w:type="spellEnd"/>
      <w:r>
        <w:rPr>
          <w:rFonts w:ascii="Century Gothic" w:hAnsi="Century Gothic"/>
        </w:rPr>
        <w:t xml:space="preserve"> et ajustez la perfusion selon l’ordonnance. </w:t>
      </w:r>
    </w:p>
    <w:p w:rsidR="007C3418" w:rsidRDefault="009B0C4B" w:rsidP="00C90D50">
      <w:pPr>
        <w:rPr>
          <w:rFonts w:ascii="Century Gothic" w:hAnsi="Century Gothic"/>
        </w:rPr>
      </w:pPr>
      <w:r>
        <w:rPr>
          <w:rFonts w:ascii="Century Gothic" w:hAnsi="Century Gothic"/>
        </w:rPr>
        <w:t>7- À</w:t>
      </w:r>
      <w:r w:rsidR="00E2395B">
        <w:rPr>
          <w:rFonts w:ascii="Century Gothic" w:hAnsi="Century Gothic"/>
        </w:rPr>
        <w:t xml:space="preserve"> quelle vitesse doit perfuser le soluté (voir en annexe)? _______________________</w:t>
      </w:r>
    </w:p>
    <w:p w:rsidR="007C3418" w:rsidRDefault="007C3418" w:rsidP="00C90D50">
      <w:pPr>
        <w:rPr>
          <w:rFonts w:ascii="Century Gothic" w:hAnsi="Century Gothic"/>
        </w:rPr>
      </w:pPr>
      <w:r>
        <w:rPr>
          <w:rFonts w:ascii="Century Gothic" w:hAnsi="Century Gothic"/>
        </w:rPr>
        <w:t>À 11h, lorsque vous lui demandez, il vous dit que sa douleur est diminuée à 3</w:t>
      </w:r>
      <w:r w:rsidR="004B3ECD">
        <w:rPr>
          <w:rFonts w:ascii="Century Gothic" w:hAnsi="Century Gothic"/>
        </w:rPr>
        <w:t>.</w:t>
      </w:r>
      <w:r w:rsidR="002E3BCD">
        <w:rPr>
          <w:rFonts w:ascii="Century Gothic" w:hAnsi="Century Gothic"/>
        </w:rPr>
        <w:t xml:space="preserve"> Vous notez que le pansement à la jambe est souillé à 50% de sang. Vous le renforcez en ajoutant un pansement absorbant par-dessus.</w:t>
      </w:r>
    </w:p>
    <w:p w:rsidR="002E3BCD" w:rsidRDefault="002E3BCD" w:rsidP="00C90D5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Au dîner, il prend </w:t>
      </w:r>
      <w:r w:rsidR="008E4725">
        <w:rPr>
          <w:rFonts w:ascii="Century Gothic" w:hAnsi="Century Gothic"/>
        </w:rPr>
        <w:t xml:space="preserve">tout le contenu de son cabaret. À 13h vous </w:t>
      </w:r>
      <w:proofErr w:type="spellStart"/>
      <w:r w:rsidR="008E4725">
        <w:rPr>
          <w:rFonts w:ascii="Century Gothic" w:hAnsi="Century Gothic"/>
        </w:rPr>
        <w:t>recontrôlez</w:t>
      </w:r>
      <w:proofErr w:type="spellEnd"/>
      <w:r w:rsidR="008E4725">
        <w:rPr>
          <w:rFonts w:ascii="Century Gothic" w:hAnsi="Century Gothic"/>
        </w:rPr>
        <w:t xml:space="preserve"> sa T° 39,5°B. Sa douleur est maintenant à 9. Il est en diaphorèse et gémit. Vous lui administrez un analgésique narcotique en plus d’un anti-inflammatoire et d’un antipyrétique. Il se dit inquiet de perdre sa jambe. Vous faites votre possible pour le rassurer. </w:t>
      </w:r>
    </w:p>
    <w:p w:rsidR="005D63C5" w:rsidRDefault="005D63C5" w:rsidP="00C90D50">
      <w:pPr>
        <w:rPr>
          <w:rFonts w:ascii="Century Gothic" w:hAnsi="Century Gothic"/>
        </w:rPr>
      </w:pPr>
      <w:r>
        <w:rPr>
          <w:rFonts w:ascii="Century Gothic" w:hAnsi="Century Gothic"/>
        </w:rPr>
        <w:t>8- Considérant la situation de Mathis, quels sont ses besoins perturbés  et les soins  associés?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6603"/>
      </w:tblGrid>
      <w:tr w:rsidR="005D63C5" w:rsidTr="005D63C5">
        <w:tc>
          <w:tcPr>
            <w:tcW w:w="2943" w:type="dxa"/>
          </w:tcPr>
          <w:p w:rsidR="005D63C5" w:rsidRDefault="005D63C5" w:rsidP="00C90D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Besoins</w:t>
            </w:r>
          </w:p>
        </w:tc>
        <w:tc>
          <w:tcPr>
            <w:tcW w:w="6603" w:type="dxa"/>
          </w:tcPr>
          <w:p w:rsidR="005D63C5" w:rsidRDefault="005D63C5" w:rsidP="00C90D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Soins</w:t>
            </w:r>
          </w:p>
        </w:tc>
      </w:tr>
      <w:tr w:rsidR="005D63C5" w:rsidTr="005D63C5">
        <w:tc>
          <w:tcPr>
            <w:tcW w:w="2943" w:type="dxa"/>
          </w:tcPr>
          <w:p w:rsidR="005D63C5" w:rsidRDefault="005D63C5" w:rsidP="00C90D50">
            <w:pPr>
              <w:rPr>
                <w:rFonts w:ascii="Century Gothic" w:hAnsi="Century Gothic"/>
              </w:rPr>
            </w:pPr>
          </w:p>
          <w:p w:rsidR="005D63C5" w:rsidRDefault="005D63C5" w:rsidP="00C90D50">
            <w:pPr>
              <w:rPr>
                <w:rFonts w:ascii="Century Gothic" w:hAnsi="Century Gothic"/>
              </w:rPr>
            </w:pPr>
          </w:p>
          <w:p w:rsidR="005D63C5" w:rsidRDefault="005D63C5" w:rsidP="00C90D50">
            <w:pPr>
              <w:rPr>
                <w:rFonts w:ascii="Century Gothic" w:hAnsi="Century Gothic"/>
              </w:rPr>
            </w:pPr>
          </w:p>
        </w:tc>
        <w:tc>
          <w:tcPr>
            <w:tcW w:w="6603" w:type="dxa"/>
          </w:tcPr>
          <w:p w:rsidR="005D63C5" w:rsidRDefault="005D63C5" w:rsidP="00C90D50">
            <w:pPr>
              <w:rPr>
                <w:rFonts w:ascii="Century Gothic" w:hAnsi="Century Gothic"/>
              </w:rPr>
            </w:pPr>
          </w:p>
        </w:tc>
      </w:tr>
      <w:tr w:rsidR="005D63C5" w:rsidTr="005D63C5">
        <w:tc>
          <w:tcPr>
            <w:tcW w:w="2943" w:type="dxa"/>
          </w:tcPr>
          <w:p w:rsidR="005D63C5" w:rsidRDefault="005D63C5" w:rsidP="00C90D50">
            <w:pPr>
              <w:rPr>
                <w:rFonts w:ascii="Century Gothic" w:hAnsi="Century Gothic"/>
              </w:rPr>
            </w:pPr>
          </w:p>
          <w:p w:rsidR="005D63C5" w:rsidRDefault="005D63C5" w:rsidP="00C90D50">
            <w:pPr>
              <w:rPr>
                <w:rFonts w:ascii="Century Gothic" w:hAnsi="Century Gothic"/>
              </w:rPr>
            </w:pPr>
          </w:p>
          <w:p w:rsidR="005D63C5" w:rsidRDefault="005D63C5" w:rsidP="00C90D50">
            <w:pPr>
              <w:rPr>
                <w:rFonts w:ascii="Century Gothic" w:hAnsi="Century Gothic"/>
              </w:rPr>
            </w:pPr>
          </w:p>
        </w:tc>
        <w:tc>
          <w:tcPr>
            <w:tcW w:w="6603" w:type="dxa"/>
          </w:tcPr>
          <w:p w:rsidR="005D63C5" w:rsidRDefault="005D63C5" w:rsidP="00C90D50">
            <w:pPr>
              <w:rPr>
                <w:rFonts w:ascii="Century Gothic" w:hAnsi="Century Gothic"/>
              </w:rPr>
            </w:pPr>
          </w:p>
        </w:tc>
      </w:tr>
      <w:tr w:rsidR="005D63C5" w:rsidTr="005D63C5">
        <w:tc>
          <w:tcPr>
            <w:tcW w:w="2943" w:type="dxa"/>
          </w:tcPr>
          <w:p w:rsidR="005D63C5" w:rsidRDefault="005D63C5" w:rsidP="00C90D50">
            <w:pPr>
              <w:rPr>
                <w:rFonts w:ascii="Century Gothic" w:hAnsi="Century Gothic"/>
              </w:rPr>
            </w:pPr>
          </w:p>
          <w:p w:rsidR="005D63C5" w:rsidRDefault="005D63C5" w:rsidP="00C90D50">
            <w:pPr>
              <w:rPr>
                <w:rFonts w:ascii="Century Gothic" w:hAnsi="Century Gothic"/>
              </w:rPr>
            </w:pPr>
          </w:p>
          <w:p w:rsidR="005D63C5" w:rsidRDefault="005D63C5" w:rsidP="00C90D50">
            <w:pPr>
              <w:rPr>
                <w:rFonts w:ascii="Century Gothic" w:hAnsi="Century Gothic"/>
              </w:rPr>
            </w:pPr>
          </w:p>
        </w:tc>
        <w:tc>
          <w:tcPr>
            <w:tcW w:w="6603" w:type="dxa"/>
          </w:tcPr>
          <w:p w:rsidR="005D63C5" w:rsidRDefault="005D63C5" w:rsidP="00C90D50">
            <w:pPr>
              <w:rPr>
                <w:rFonts w:ascii="Century Gothic" w:hAnsi="Century Gothic"/>
              </w:rPr>
            </w:pPr>
          </w:p>
        </w:tc>
      </w:tr>
    </w:tbl>
    <w:p w:rsidR="003D0084" w:rsidRDefault="003D0084" w:rsidP="00C90D50">
      <w:pPr>
        <w:rPr>
          <w:rFonts w:ascii="Century Gothic" w:hAnsi="Century Gothic"/>
        </w:rPr>
      </w:pPr>
    </w:p>
    <w:tbl>
      <w:tblPr>
        <w:tblStyle w:val="Grilledutableau1"/>
        <w:tblW w:w="10916" w:type="dxa"/>
        <w:tblInd w:w="-1026" w:type="dxa"/>
        <w:tblLook w:val="04A0" w:firstRow="1" w:lastRow="0" w:firstColumn="1" w:lastColumn="0" w:noHBand="0" w:noVBand="1"/>
      </w:tblPr>
      <w:tblGrid>
        <w:gridCol w:w="1020"/>
        <w:gridCol w:w="907"/>
        <w:gridCol w:w="1758"/>
        <w:gridCol w:w="1814"/>
        <w:gridCol w:w="1731"/>
        <w:gridCol w:w="2127"/>
        <w:gridCol w:w="1559"/>
      </w:tblGrid>
      <w:tr w:rsidR="003D0084" w:rsidRPr="003D0084" w:rsidTr="00A60F14">
        <w:trPr>
          <w:trHeight w:val="2381"/>
        </w:trPr>
        <w:tc>
          <w:tcPr>
            <w:tcW w:w="5499" w:type="dxa"/>
            <w:gridSpan w:val="4"/>
          </w:tcPr>
          <w:p w:rsidR="003D0084" w:rsidRPr="003D0084" w:rsidRDefault="003D0084" w:rsidP="003D0084">
            <w:r w:rsidRPr="003D0084">
              <w:rPr>
                <w:rFonts w:ascii="Century Gothic" w:hAnsi="Century Gothic"/>
                <w:b/>
                <w:noProof/>
                <w:sz w:val="18"/>
                <w:lang w:eastAsia="fr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7A5DEB" wp14:editId="7971D8DC">
                      <wp:simplePos x="0" y="0"/>
                      <wp:positionH relativeFrom="column">
                        <wp:posOffset>1948969</wp:posOffset>
                      </wp:positionH>
                      <wp:positionV relativeFrom="paragraph">
                        <wp:posOffset>118024</wp:posOffset>
                      </wp:positionV>
                      <wp:extent cx="1390136" cy="735227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136" cy="7352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35B87" w:rsidRDefault="00E35B87" w:rsidP="003D0084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noProof/>
                                      <w:lang w:eastAsia="fr-CA"/>
                                    </w:rPr>
                                    <w:drawing>
                                      <wp:inline distT="0" distB="0" distL="0" distR="0" wp14:anchorId="0ACD3A10" wp14:editId="7E392E95">
                                        <wp:extent cx="1132840" cy="527357"/>
                                        <wp:effectExtent l="0" t="0" r="0" b="6350"/>
                                        <wp:docPr id="5" name="Imag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2840" cy="5273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35B87" w:rsidRPr="00960282" w:rsidRDefault="00E35B87" w:rsidP="003D0084">
                                  <w:pPr>
                                    <w:jc w:val="both"/>
                                    <w:rPr>
                                      <w:spacing w:val="80"/>
                                      <w:sz w:val="16"/>
                                      <w:szCs w:val="16"/>
                                    </w:rPr>
                                  </w:pPr>
                                  <w:r w:rsidRPr="00960282">
                                    <w:rPr>
                                      <w:spacing w:val="80"/>
                                      <w:sz w:val="16"/>
                                      <w:szCs w:val="16"/>
                                    </w:rPr>
                                    <w:t>*-P+ 346-A</w:t>
                                  </w:r>
                                  <w:r>
                                    <w:rPr>
                                      <w:spacing w:val="80"/>
                                      <w:sz w:val="16"/>
                                      <w:szCs w:val="16"/>
                                    </w:rPr>
                                    <w:t xml:space="preserve"> 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153.45pt;margin-top:9.3pt;width:109.45pt;height:5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" filled="f" stroked="f" strokeweight=".5pt">
                      <v:textbox>
                        <w:txbxContent>
                          <w:p w:rsidR="00E35B87" w:rsidRDefault="00E35B87" w:rsidP="003D0084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0ACD3A10" wp14:editId="7E392E95">
                                  <wp:extent cx="1132840" cy="527357"/>
                                  <wp:effectExtent l="0" t="0" r="0" b="635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2840" cy="52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5B87" w:rsidRPr="00960282" w:rsidRDefault="00E35B87" w:rsidP="003D0084">
                            <w:pPr>
                              <w:jc w:val="both"/>
                              <w:rPr>
                                <w:spacing w:val="80"/>
                                <w:sz w:val="16"/>
                                <w:szCs w:val="16"/>
                              </w:rPr>
                            </w:pPr>
                            <w:r w:rsidRPr="00960282">
                              <w:rPr>
                                <w:spacing w:val="80"/>
                                <w:sz w:val="16"/>
                                <w:szCs w:val="16"/>
                              </w:rPr>
                              <w:t>*-P+ 346-A</w:t>
                            </w:r>
                            <w:r>
                              <w:rPr>
                                <w:spacing w:val="80"/>
                                <w:sz w:val="16"/>
                                <w:szCs w:val="16"/>
                              </w:rPr>
                              <w:t xml:space="preserve"> 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0084" w:rsidRPr="003D0084" w:rsidRDefault="003D0084" w:rsidP="003D0084">
            <w:pPr>
              <w:ind w:left="317" w:hanging="317"/>
              <w:rPr>
                <w:rFonts w:ascii="Century Gothic" w:hAnsi="Century Gothic"/>
                <w:b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D0084">
              <w:rPr>
                <w:rFonts w:ascii="Century Gothic" w:hAnsi="Century Gothic"/>
                <w:b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Centre intégré</w:t>
            </w:r>
          </w:p>
          <w:p w:rsidR="003D0084" w:rsidRPr="003D0084" w:rsidRDefault="003D0084" w:rsidP="003D0084">
            <w:pPr>
              <w:ind w:left="317" w:hanging="317"/>
              <w:rPr>
                <w:rFonts w:ascii="Century Gothic" w:hAnsi="Century Gothic"/>
                <w:b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D0084">
              <w:rPr>
                <w:rFonts w:ascii="Century Gothic" w:hAnsi="Century Gothic"/>
                <w:b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de santé et </w:t>
            </w:r>
          </w:p>
          <w:p w:rsidR="003D0084" w:rsidRPr="003D0084" w:rsidRDefault="003D0084" w:rsidP="003D0084">
            <w:pPr>
              <w:ind w:left="317" w:hanging="317"/>
              <w:rPr>
                <w:rFonts w:ascii="Century Gothic" w:hAnsi="Century Gothic"/>
                <w:b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D0084">
              <w:rPr>
                <w:rFonts w:ascii="Century Gothic" w:hAnsi="Century Gothic"/>
                <w:b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services sociaux </w:t>
            </w:r>
          </w:p>
          <w:p w:rsidR="003D0084" w:rsidRPr="003D0084" w:rsidRDefault="003D0084" w:rsidP="003D0084">
            <w:pPr>
              <w:ind w:left="317" w:hanging="317"/>
              <w:rPr>
                <w:rFonts w:ascii="Century Gothic" w:hAnsi="Century Gothic"/>
                <w:b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D0084">
              <w:rPr>
                <w:rFonts w:ascii="Century Gothic" w:hAnsi="Century Gothic"/>
                <w:b/>
                <w:noProof/>
                <w:position w:val="28"/>
                <w:sz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95D9F" wp14:editId="59A94D3D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14605</wp:posOffset>
                      </wp:positionV>
                      <wp:extent cx="1438275" cy="419100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5B87" w:rsidRPr="00D2152E" w:rsidRDefault="00E35B87" w:rsidP="003D0084">
                                  <w:pPr>
                                    <w:rPr>
                                      <w:rFonts w:ascii="Arial Black" w:hAnsi="Arial Black"/>
                                      <w:sz w:val="36"/>
                                    </w:rPr>
                                  </w:pPr>
                                  <w:proofErr w:type="spellStart"/>
                                  <w:r w:rsidRPr="00D2152E">
                                    <w:rPr>
                                      <w:rFonts w:ascii="Arial Black" w:hAnsi="Arial Black"/>
                                      <w:sz w:val="36"/>
                                    </w:rPr>
                                    <w:t>Lachute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27" type="#_x0000_t202" style="position:absolute;left:0;text-align:left;margin-left:7.4pt;margin-top:1.15pt;width:113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" filled="f" stroked="f" strokeweight=".5pt">
                      <v:textbox>
                        <w:txbxContent>
                          <w:p w:rsidR="00E35B87" w:rsidRPr="00D2152E" w:rsidRDefault="00E35B87" w:rsidP="003D0084">
                            <w:pPr>
                              <w:rPr>
                                <w:rFonts w:ascii="Arial Black" w:hAnsi="Arial Black"/>
                                <w:sz w:val="36"/>
                              </w:rPr>
                            </w:pPr>
                            <w:proofErr w:type="spellStart"/>
                            <w:r w:rsidRPr="00D2152E">
                              <w:rPr>
                                <w:rFonts w:ascii="Arial Black" w:hAnsi="Arial Black"/>
                                <w:sz w:val="36"/>
                              </w:rPr>
                              <w:t>Lachute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0084">
              <w:rPr>
                <w:rFonts w:ascii="Century Gothic" w:hAnsi="Century Gothic"/>
                <w:b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de </w:t>
            </w:r>
            <w:r w:rsidRPr="003D0084">
              <w:rPr>
                <w:rFonts w:ascii="Century Gothic" w:hAnsi="Century Gothic"/>
                <w:b/>
                <w:color w:val="92D050"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PERFORMANCE PLUS</w:t>
            </w:r>
          </w:p>
          <w:p w:rsidR="003D0084" w:rsidRPr="003D0084" w:rsidRDefault="003D0084" w:rsidP="003D0084">
            <w:pPr>
              <w:ind w:left="317" w:hanging="317"/>
              <w:rPr>
                <w:noProof/>
                <w:lang w:eastAsia="fr-CA"/>
              </w:rPr>
            </w:pPr>
            <w:r w:rsidRPr="003D0084">
              <w:rPr>
                <w:rFonts w:ascii="Century Gothic" w:hAnsi="Century Gothic"/>
                <w:b/>
                <w:position w:val="28"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de </w:t>
            </w:r>
            <w:r w:rsidRPr="003D0084">
              <w:rPr>
                <w:rFonts w:ascii="Century Gothic" w:hAnsi="Century Gothic"/>
                <w:b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D0084">
              <w:rPr>
                <w:noProof/>
                <w:lang w:eastAsia="fr-CA"/>
              </w:rPr>
              <w:t xml:space="preserve"> </w:t>
            </w:r>
          </w:p>
          <w:p w:rsidR="003D0084" w:rsidRPr="003D0084" w:rsidRDefault="003D0084" w:rsidP="003D0084">
            <w:pPr>
              <w:spacing w:before="240"/>
              <w:rPr>
                <w:rFonts w:ascii="Century Gothic" w:hAnsi="Century Gothic"/>
                <w:b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3D0084">
              <w:rPr>
                <w:rFonts w:ascii="Century Gothic" w:hAnsi="Century Gothic"/>
                <w:b/>
                <w:color w:val="92D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ORDONNANCE MÉDICALE À USAGE UNIQUE</w:t>
            </w:r>
          </w:p>
        </w:tc>
        <w:tc>
          <w:tcPr>
            <w:tcW w:w="5417" w:type="dxa"/>
            <w:gridSpan w:val="3"/>
          </w:tcPr>
          <w:p w:rsidR="003D0084" w:rsidRPr="003D0084" w:rsidRDefault="003D0084" w:rsidP="003D0084"/>
          <w:p w:rsidR="003D0084" w:rsidRPr="003D0084" w:rsidRDefault="003D0084" w:rsidP="003D0084"/>
          <w:p w:rsidR="003D0084" w:rsidRPr="003D0084" w:rsidRDefault="00A60F14" w:rsidP="003D0084">
            <w:pPr>
              <w:ind w:left="1339"/>
            </w:pPr>
            <w:r>
              <w:t>2002</w:t>
            </w:r>
            <w:r w:rsidR="003D0084" w:rsidRPr="003D0084">
              <w:t>-04-29</w:t>
            </w:r>
          </w:p>
          <w:p w:rsidR="003D0084" w:rsidRPr="003D0084" w:rsidRDefault="003D0084" w:rsidP="003D0084">
            <w:pPr>
              <w:ind w:left="1339"/>
            </w:pPr>
            <w:r w:rsidRPr="003D0084">
              <w:t>15687521</w:t>
            </w:r>
          </w:p>
          <w:p w:rsidR="003D0084" w:rsidRPr="003D0084" w:rsidRDefault="00A60F14" w:rsidP="003D0084">
            <w:pPr>
              <w:ind w:left="1339"/>
            </w:pPr>
            <w:r>
              <w:t>Le</w:t>
            </w:r>
            <w:r w:rsidR="003D0084" w:rsidRPr="003D0084">
              <w:t>, Ma</w:t>
            </w:r>
            <w:r>
              <w:t>this</w:t>
            </w:r>
          </w:p>
          <w:p w:rsidR="003D0084" w:rsidRPr="003D0084" w:rsidRDefault="003D0084" w:rsidP="003D0084">
            <w:pPr>
              <w:ind w:left="1339"/>
            </w:pPr>
            <w:r w:rsidRPr="003D0084">
              <w:t xml:space="preserve">123, rue </w:t>
            </w:r>
            <w:r w:rsidR="00A60F14">
              <w:t>Daniel</w:t>
            </w:r>
          </w:p>
          <w:p w:rsidR="003D0084" w:rsidRPr="003D0084" w:rsidRDefault="00A60F14" w:rsidP="003D0084">
            <w:pPr>
              <w:ind w:left="1339"/>
            </w:pPr>
            <w:r>
              <w:t>Mirabel</w:t>
            </w:r>
            <w:r w:rsidR="003D0084" w:rsidRPr="003D0084">
              <w:t>, QC</w:t>
            </w:r>
          </w:p>
          <w:p w:rsidR="003D0084" w:rsidRPr="003D0084" w:rsidRDefault="003D0084" w:rsidP="00A60F14">
            <w:pPr>
              <w:ind w:left="1339"/>
            </w:pPr>
            <w:r w:rsidRPr="003D0084">
              <w:t>J</w:t>
            </w:r>
            <w:r w:rsidR="00A60F14">
              <w:t>7J</w:t>
            </w:r>
            <w:r w:rsidRPr="003D0084">
              <w:t xml:space="preserve"> 8R4</w:t>
            </w:r>
          </w:p>
        </w:tc>
      </w:tr>
      <w:tr w:rsidR="003D0084" w:rsidRPr="003D0084" w:rsidTr="00A60F14">
        <w:tc>
          <w:tcPr>
            <w:tcW w:w="10916" w:type="dxa"/>
            <w:gridSpan w:val="7"/>
          </w:tcPr>
          <w:p w:rsidR="003D0084" w:rsidRPr="003D0084" w:rsidRDefault="003D0084" w:rsidP="003D0084">
            <w:pPr>
              <w:rPr>
                <w:noProof/>
                <w:lang w:eastAsia="fr-CA"/>
              </w:rPr>
            </w:pPr>
          </w:p>
          <w:p w:rsidR="003D0084" w:rsidRPr="003D0084" w:rsidRDefault="003D0084" w:rsidP="003D0084">
            <w:pPr>
              <w:rPr>
                <w:noProof/>
                <w:lang w:eastAsia="fr-CA"/>
              </w:rPr>
            </w:pPr>
            <w:r w:rsidRPr="003D0084">
              <w:rPr>
                <w:noProof/>
                <w:lang w:eastAsia="fr-CA"/>
              </w:rPr>
              <w:t xml:space="preserve">Date : </w:t>
            </w:r>
            <w:r w:rsidRPr="003D0084">
              <w:rPr>
                <w:noProof/>
                <w:u w:val="single"/>
                <w:lang w:eastAsia="fr-CA"/>
              </w:rPr>
              <w:t>_20</w:t>
            </w:r>
            <w:r w:rsidR="00A60F14">
              <w:rPr>
                <w:noProof/>
                <w:u w:val="single"/>
                <w:lang w:eastAsia="fr-CA"/>
              </w:rPr>
              <w:t>21</w:t>
            </w:r>
            <w:r w:rsidRPr="003D0084">
              <w:rPr>
                <w:noProof/>
                <w:u w:val="single"/>
                <w:lang w:eastAsia="fr-CA"/>
              </w:rPr>
              <w:t>_</w:t>
            </w:r>
            <w:r w:rsidRPr="003D0084">
              <w:rPr>
                <w:noProof/>
                <w:lang w:eastAsia="fr-CA"/>
              </w:rPr>
              <w:t xml:space="preserve"> - </w:t>
            </w:r>
            <w:r w:rsidRPr="003D0084">
              <w:rPr>
                <w:noProof/>
                <w:u w:val="single"/>
                <w:lang w:eastAsia="fr-CA"/>
              </w:rPr>
              <w:t>_</w:t>
            </w:r>
            <w:r w:rsidR="00A60F14">
              <w:rPr>
                <w:noProof/>
                <w:u w:val="single"/>
                <w:lang w:eastAsia="fr-CA"/>
              </w:rPr>
              <w:t>05</w:t>
            </w:r>
            <w:r w:rsidRPr="003D0084">
              <w:rPr>
                <w:noProof/>
                <w:u w:val="single"/>
                <w:lang w:eastAsia="fr-CA"/>
              </w:rPr>
              <w:t>_</w:t>
            </w:r>
            <w:r w:rsidRPr="003D0084">
              <w:rPr>
                <w:noProof/>
                <w:lang w:eastAsia="fr-CA"/>
              </w:rPr>
              <w:t xml:space="preserve"> - </w:t>
            </w:r>
            <w:r w:rsidRPr="003D0084">
              <w:rPr>
                <w:noProof/>
                <w:u w:val="single"/>
                <w:lang w:eastAsia="fr-CA"/>
              </w:rPr>
              <w:t>_</w:t>
            </w:r>
            <w:r w:rsidR="00A60F14">
              <w:rPr>
                <w:noProof/>
                <w:u w:val="single"/>
                <w:lang w:eastAsia="fr-CA"/>
              </w:rPr>
              <w:t>25</w:t>
            </w:r>
            <w:r w:rsidRPr="003D0084">
              <w:rPr>
                <w:noProof/>
                <w:lang w:eastAsia="fr-CA"/>
              </w:rPr>
              <w:t>_</w:t>
            </w:r>
            <w:r w:rsidRPr="003D0084">
              <w:rPr>
                <w:noProof/>
                <w:lang w:eastAsia="fr-CA"/>
              </w:rPr>
              <w:tab/>
              <w:t>Heure : __</w:t>
            </w:r>
            <w:r w:rsidRPr="003D0084">
              <w:rPr>
                <w:noProof/>
                <w:u w:val="single"/>
                <w:lang w:eastAsia="fr-CA"/>
              </w:rPr>
              <w:t>0</w:t>
            </w:r>
            <w:r w:rsidR="00A60F14">
              <w:rPr>
                <w:noProof/>
                <w:u w:val="single"/>
                <w:lang w:eastAsia="fr-CA"/>
              </w:rPr>
              <w:t>9</w:t>
            </w:r>
            <w:r w:rsidRPr="003D0084">
              <w:rPr>
                <w:noProof/>
                <w:u w:val="single"/>
                <w:lang w:eastAsia="fr-CA"/>
              </w:rPr>
              <w:t>h00</w:t>
            </w:r>
            <w:r w:rsidRPr="003D0084">
              <w:rPr>
                <w:noProof/>
                <w:lang w:eastAsia="fr-CA"/>
              </w:rPr>
              <w:t>__</w:t>
            </w:r>
          </w:p>
          <w:p w:rsidR="003D0084" w:rsidRPr="003D0084" w:rsidRDefault="003D0084" w:rsidP="003D0084">
            <w:pPr>
              <w:spacing w:before="240"/>
              <w:rPr>
                <w:noProof/>
                <w:position w:val="-8"/>
                <w:sz w:val="36"/>
                <w:lang w:eastAsia="fr-CA"/>
              </w:rPr>
            </w:pPr>
            <w:r w:rsidRPr="003D0084">
              <w:rPr>
                <w:noProof/>
                <w:lang w:eastAsia="fr-CA"/>
              </w:rPr>
              <w:t>ALLERGIE </w:t>
            </w:r>
            <w:r w:rsidRPr="003D0084">
              <w:rPr>
                <w:noProof/>
                <w:u w:val="single"/>
                <w:lang w:eastAsia="fr-CA"/>
              </w:rPr>
              <w:t xml:space="preserve"> Aucune</w:t>
            </w:r>
            <w:r w:rsidRPr="003D0084">
              <w:rPr>
                <w:noProof/>
                <w:sz w:val="52"/>
                <w:szCs w:val="52"/>
                <w:lang w:eastAsia="fr-CA"/>
              </w:rPr>
              <w:t xml:space="preserve">    </w:t>
            </w:r>
            <w:r w:rsidRPr="003D0084">
              <w:rPr>
                <w:noProof/>
                <w:lang w:eastAsia="fr-CA"/>
              </w:rPr>
              <w:t xml:space="preserve"> Grossesse : </w:t>
            </w:r>
            <w:r w:rsidRPr="003D0084">
              <w:rPr>
                <w:noProof/>
                <w:position w:val="-8"/>
                <w:sz w:val="36"/>
                <w:lang w:eastAsia="fr-CA"/>
              </w:rPr>
              <w:sym w:font="Wingdings" w:char="F071"/>
            </w:r>
          </w:p>
          <w:p w:rsidR="003D0084" w:rsidRPr="003D0084" w:rsidRDefault="003D0084" w:rsidP="003D0084">
            <w:pPr>
              <w:rPr>
                <w:b/>
                <w:noProof/>
                <w:position w:val="-8"/>
                <w:sz w:val="20"/>
                <w:szCs w:val="20"/>
                <w:lang w:eastAsia="fr-CA"/>
              </w:rPr>
            </w:pPr>
            <w:r w:rsidRPr="003D0084">
              <w:rPr>
                <w:b/>
                <w:noProof/>
                <w:position w:val="-8"/>
                <w:sz w:val="20"/>
                <w:szCs w:val="20"/>
                <w:lang w:eastAsia="fr-CA"/>
              </w:rPr>
              <w:t>IMPORTANT :</w:t>
            </w:r>
          </w:p>
          <w:p w:rsidR="003D0084" w:rsidRPr="003D0084" w:rsidRDefault="003D0084" w:rsidP="003D0084">
            <w:pPr>
              <w:rPr>
                <w:b/>
                <w:noProof/>
                <w:spacing w:val="2"/>
                <w:sz w:val="18"/>
                <w:szCs w:val="20"/>
                <w:lang w:eastAsia="fr-CA"/>
              </w:rPr>
            </w:pPr>
            <w:r w:rsidRPr="003D0084">
              <w:rPr>
                <w:b/>
                <w:noProof/>
                <w:spacing w:val="2"/>
                <w:sz w:val="18"/>
                <w:szCs w:val="20"/>
                <w:lang w:eastAsia="fr-CA"/>
              </w:rPr>
              <w:t>Cette ordonnance ne peut être utilisée qu’une fois. Utilisez une nouvelle feuille pour une nouvelle prescription. Merci.</w:t>
            </w:r>
          </w:p>
          <w:p w:rsidR="003D0084" w:rsidRPr="003D0084" w:rsidRDefault="003D0084" w:rsidP="003D0084">
            <w:pPr>
              <w:rPr>
                <w:b/>
                <w:noProof/>
                <w:spacing w:val="2"/>
                <w:sz w:val="18"/>
                <w:szCs w:val="20"/>
                <w:lang w:eastAsia="fr-CA"/>
              </w:rPr>
            </w:pPr>
            <w:r w:rsidRPr="003D0084">
              <w:rPr>
                <w:b/>
                <w:noProof/>
                <w:spacing w:val="2"/>
                <w:sz w:val="18"/>
                <w:szCs w:val="20"/>
                <w:lang w:eastAsia="fr-CA"/>
              </w:rPr>
              <w:t>La copie blanche doit être envoyée à la pharmacie et sera retourné à l’unité de soins après le traitement par le pharmacien.</w:t>
            </w:r>
          </w:p>
          <w:p w:rsidR="003D0084" w:rsidRPr="003D0084" w:rsidRDefault="003D0084" w:rsidP="003D0084">
            <w:pPr>
              <w:rPr>
                <w:b/>
                <w:spacing w:val="2"/>
                <w:sz w:val="20"/>
                <w:szCs w:val="20"/>
              </w:rPr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  <w:r w:rsidRPr="003D0084">
              <w:t>ATPS</w:t>
            </w: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  <w:r w:rsidRPr="003D0084">
              <w:t>PHM</w:t>
            </w: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3D0084" w:rsidP="003D0084">
            <w:pPr>
              <w:rPr>
                <w:rFonts w:ascii="French Script MT" w:hAnsi="French Script MT"/>
                <w:b/>
                <w:sz w:val="48"/>
                <w:szCs w:val="48"/>
              </w:rPr>
            </w:pP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rPr>
                <w:sz w:val="20"/>
                <w:szCs w:val="20"/>
              </w:rPr>
            </w:pPr>
            <w:r w:rsidRPr="003D0084">
              <w:rPr>
                <w:sz w:val="20"/>
                <w:szCs w:val="20"/>
              </w:rPr>
              <w:t>Réservé à l’infirmière</w:t>
            </w: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3D0084" w:rsidP="00A60F14">
            <w:pPr>
              <w:rPr>
                <w:rFonts w:ascii="Comic Sans MS" w:hAnsi="Comic Sans MS"/>
              </w:rPr>
            </w:pPr>
            <w:r w:rsidRPr="003D0084">
              <w:rPr>
                <w:rFonts w:ascii="Comic Sans MS" w:hAnsi="Comic Sans MS"/>
              </w:rPr>
              <w:t>Installer soluté NACL 0,</w:t>
            </w:r>
            <w:r w:rsidR="00A60F14">
              <w:rPr>
                <w:rFonts w:ascii="Comic Sans MS" w:hAnsi="Comic Sans MS"/>
              </w:rPr>
              <w:t>9</w:t>
            </w:r>
            <w:r w:rsidRPr="003D0084">
              <w:rPr>
                <w:rFonts w:ascii="Comic Sans MS" w:hAnsi="Comic Sans MS"/>
              </w:rPr>
              <w:t xml:space="preserve"> à 1</w:t>
            </w:r>
            <w:r w:rsidR="00A60F14">
              <w:rPr>
                <w:rFonts w:ascii="Comic Sans MS" w:hAnsi="Comic Sans MS"/>
              </w:rPr>
              <w:t>00</w:t>
            </w:r>
            <w:r w:rsidRPr="003D0084">
              <w:rPr>
                <w:rFonts w:ascii="Comic Sans MS" w:hAnsi="Comic Sans MS"/>
              </w:rPr>
              <w:t xml:space="preserve"> ml/h </w:t>
            </w: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  <w:rPr>
                <w:rFonts w:ascii="Lucida Handwriting" w:hAnsi="Lucida Handwriting"/>
              </w:rPr>
            </w:pPr>
            <w:proofErr w:type="spellStart"/>
            <w:r w:rsidRPr="003D0084">
              <w:rPr>
                <w:rFonts w:ascii="Lucida Handwriting" w:hAnsi="Lucida Handwriting"/>
              </w:rPr>
              <w:t>Relévé</w:t>
            </w:r>
            <w:proofErr w:type="spellEnd"/>
            <w:r w:rsidRPr="003D0084">
              <w:rPr>
                <w:rFonts w:ascii="Lucida Handwriting" w:hAnsi="Lucida Handwriting"/>
              </w:rPr>
              <w:t xml:space="preserve"> par J.N.</w:t>
            </w:r>
          </w:p>
        </w:tc>
      </w:tr>
      <w:tr w:rsidR="003D0084" w:rsidRPr="00E35B87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A60F14" w:rsidP="003D0084">
            <w:pPr>
              <w:rPr>
                <w:rFonts w:ascii="Comic Sans MS" w:hAnsi="Comic Sans MS"/>
                <w:lang w:val="en-CA"/>
              </w:rPr>
            </w:pPr>
            <w:proofErr w:type="spellStart"/>
            <w:r w:rsidRPr="00A60F14">
              <w:rPr>
                <w:rFonts w:ascii="Comic Sans MS" w:hAnsi="Comic Sans MS"/>
                <w:lang w:val="en-CA"/>
              </w:rPr>
              <w:t>Dilaudid</w:t>
            </w:r>
            <w:proofErr w:type="spellEnd"/>
            <w:r w:rsidRPr="00A60F14">
              <w:rPr>
                <w:rFonts w:ascii="Comic Sans MS" w:hAnsi="Comic Sans MS"/>
                <w:lang w:val="en-CA"/>
              </w:rPr>
              <w:t xml:space="preserve"> 2 mg </w:t>
            </w:r>
            <w:proofErr w:type="spellStart"/>
            <w:r w:rsidRPr="00A60F14">
              <w:rPr>
                <w:rFonts w:ascii="Comic Sans MS" w:hAnsi="Comic Sans MS"/>
                <w:lang w:val="en-CA"/>
              </w:rPr>
              <w:t>s.c.</w:t>
            </w:r>
            <w:proofErr w:type="spellEnd"/>
            <w:r w:rsidRPr="00A60F14">
              <w:rPr>
                <w:rFonts w:ascii="Comic Sans MS" w:hAnsi="Comic Sans MS"/>
                <w:lang w:val="en-CA"/>
              </w:rPr>
              <w:t xml:space="preserve"> q 4h PRN</w:t>
            </w: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  <w:rPr>
                <w:lang w:val="en-CA"/>
              </w:rPr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  <w:rPr>
                <w:lang w:val="en-CA"/>
              </w:rPr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  <w:rPr>
                <w:lang w:val="en-CA"/>
              </w:rPr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A60F14" w:rsidP="00A60F14">
            <w:pPr>
              <w:rPr>
                <w:rFonts w:ascii="Comic Sans MS" w:hAnsi="Comic Sans MS"/>
              </w:rPr>
            </w:pPr>
            <w:proofErr w:type="spellStart"/>
            <w:r w:rsidRPr="00A60F14">
              <w:rPr>
                <w:rFonts w:ascii="Comic Sans MS" w:hAnsi="Comic Sans MS"/>
              </w:rPr>
              <w:t>Tylénol</w:t>
            </w:r>
            <w:proofErr w:type="spellEnd"/>
            <w:r w:rsidRPr="00A60F14">
              <w:rPr>
                <w:rFonts w:ascii="Comic Sans MS" w:hAnsi="Comic Sans MS"/>
              </w:rPr>
              <w:t xml:space="preserve"> 1000 mg PO ou IR q 4h PRN si T°≥ 39°C</w:t>
            </w: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A60F14" w:rsidP="00A60F14">
            <w:proofErr w:type="spellStart"/>
            <w:r>
              <w:t>Célébrex</w:t>
            </w:r>
            <w:proofErr w:type="spellEnd"/>
            <w:r>
              <w:t xml:space="preserve"> 200mg po q 12h  pour 48h</w:t>
            </w: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697045" w:rsidP="00697045">
            <w:r>
              <w:t>Ampicilline 1g. IV TID</w:t>
            </w: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AD7B9B" w:rsidP="00AD7B9B">
            <w:r>
              <w:t xml:space="preserve">Prélèvements : </w:t>
            </w:r>
            <w:proofErr w:type="gramStart"/>
            <w:r w:rsidR="00697045">
              <w:t>FSC ,</w:t>
            </w:r>
            <w:proofErr w:type="gramEnd"/>
            <w:r w:rsidR="00697045">
              <w:t xml:space="preserve"> </w:t>
            </w:r>
            <w:proofErr w:type="spellStart"/>
            <w:r w:rsidR="00697045">
              <w:t>Electrolytes</w:t>
            </w:r>
            <w:proofErr w:type="spellEnd"/>
            <w:r w:rsidR="00697045">
              <w:t>, Analyse et culture d’urine si T°≥39°</w:t>
            </w: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3D0084" w:rsidP="00A60F14">
            <w:r w:rsidRPr="003D0084">
              <w:t xml:space="preserve">                                      </w:t>
            </w:r>
            <w:r w:rsidRPr="003D0084">
              <w:rPr>
                <w:rFonts w:ascii="Curlz MT" w:hAnsi="Curlz MT"/>
                <w:b/>
                <w:sz w:val="44"/>
                <w:szCs w:val="44"/>
              </w:rPr>
              <w:t xml:space="preserve">Dr </w:t>
            </w:r>
            <w:proofErr w:type="spellStart"/>
            <w:r w:rsidR="00A60F14">
              <w:rPr>
                <w:rFonts w:ascii="Curlz MT" w:hAnsi="Curlz MT"/>
                <w:b/>
                <w:sz w:val="44"/>
                <w:szCs w:val="44"/>
              </w:rPr>
              <w:t>Patatos</w:t>
            </w:r>
            <w:proofErr w:type="spellEnd"/>
            <w:r w:rsidRPr="003D0084">
              <w:rPr>
                <w:b/>
                <w:sz w:val="44"/>
                <w:szCs w:val="44"/>
              </w:rPr>
              <w:tab/>
            </w:r>
            <w:r w:rsidRPr="003D0084">
              <w:t xml:space="preserve">     98025</w:t>
            </w:r>
          </w:p>
        </w:tc>
        <w:tc>
          <w:tcPr>
            <w:tcW w:w="1559" w:type="dxa"/>
            <w:vAlign w:val="center"/>
          </w:tcPr>
          <w:p w:rsidR="003D0084" w:rsidRPr="003D0084" w:rsidRDefault="003D0084" w:rsidP="003D0084"/>
        </w:tc>
      </w:tr>
      <w:tr w:rsidR="003D0084" w:rsidRPr="003D0084" w:rsidTr="00A60F14">
        <w:trPr>
          <w:trHeight w:val="397"/>
        </w:trPr>
        <w:tc>
          <w:tcPr>
            <w:tcW w:w="1020" w:type="dxa"/>
            <w:tcBorders>
              <w:bottom w:val="thinThickSmallGap" w:sz="24" w:space="0" w:color="auto"/>
            </w:tcBorders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tcBorders>
              <w:bottom w:val="thinThickSmallGap" w:sz="24" w:space="0" w:color="auto"/>
            </w:tcBorders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3D0084" w:rsidRPr="003D0084" w:rsidRDefault="003D0084" w:rsidP="003D0084">
            <w:pPr>
              <w:jc w:val="right"/>
            </w:pPr>
            <w:r w:rsidRPr="003D0084">
              <w:t>Signature du md</w:t>
            </w:r>
            <w:r w:rsidRPr="003D0084">
              <w:tab/>
            </w:r>
            <w:r w:rsidRPr="003D0084">
              <w:tab/>
              <w:t xml:space="preserve">no permis   </w:t>
            </w:r>
            <w:r w:rsidRPr="003D0084">
              <w:tab/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91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D0084" w:rsidRPr="003D0084" w:rsidRDefault="003D0084" w:rsidP="003D0084">
            <w:r w:rsidRPr="003D0084">
              <w:t>Note du pharmacien:</w:t>
            </w:r>
          </w:p>
        </w:tc>
      </w:tr>
      <w:tr w:rsidR="003D0084" w:rsidRPr="003D0084" w:rsidTr="00A60F14">
        <w:trPr>
          <w:trHeight w:val="397"/>
        </w:trPr>
        <w:tc>
          <w:tcPr>
            <w:tcW w:w="10916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916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916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292"/>
        </w:trPr>
        <w:tc>
          <w:tcPr>
            <w:tcW w:w="10916" w:type="dxa"/>
            <w:gridSpan w:val="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89"/>
        </w:trPr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084" w:rsidRPr="003D0084" w:rsidRDefault="003D0084" w:rsidP="003D0084">
            <w:pPr>
              <w:rPr>
                <w:rFonts w:ascii="Century Gothic" w:hAnsi="Century Gothic"/>
                <w:sz w:val="13"/>
                <w:szCs w:val="13"/>
              </w:rPr>
            </w:pPr>
            <w:r w:rsidRPr="003D0084">
              <w:rPr>
                <w:rFonts w:ascii="Century Gothic" w:hAnsi="Century Gothic"/>
                <w:sz w:val="13"/>
                <w:szCs w:val="13"/>
              </w:rPr>
              <w:t>GX-SASI (GRM-P+)</w:t>
            </w:r>
          </w:p>
          <w:p w:rsidR="003D0084" w:rsidRPr="003D0084" w:rsidRDefault="003D0084" w:rsidP="003D008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084" w:rsidRPr="003D0084" w:rsidRDefault="003D0084" w:rsidP="003D0084">
            <w:pPr>
              <w:jc w:val="center"/>
              <w:rPr>
                <w:rFonts w:ascii="Century Gothic" w:hAnsi="Century Gothic"/>
                <w:b/>
              </w:rPr>
            </w:pPr>
            <w:r w:rsidRPr="003D0084">
              <w:rPr>
                <w:rFonts w:ascii="Century Gothic" w:hAnsi="Century Gothic"/>
                <w:b/>
              </w:rPr>
              <w:t>Ordonnance médicale à usage unique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084" w:rsidRPr="003D0084" w:rsidRDefault="003D0084" w:rsidP="00A60F14">
            <w:pPr>
              <w:ind w:left="-249" w:firstLine="141"/>
              <w:jc w:val="right"/>
              <w:rPr>
                <w:rFonts w:ascii="Century Gothic" w:hAnsi="Century Gothic"/>
                <w:b/>
              </w:rPr>
            </w:pPr>
            <w:r w:rsidRPr="003D0084">
              <w:rPr>
                <w:rFonts w:ascii="Century Gothic" w:hAnsi="Century Gothic"/>
                <w:b/>
              </w:rPr>
              <w:t>1 de 1</w:t>
            </w:r>
          </w:p>
        </w:tc>
      </w:tr>
      <w:tr w:rsidR="003D0084" w:rsidRPr="003D0084" w:rsidTr="00A60F14">
        <w:trPr>
          <w:trHeight w:val="204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084" w:rsidRPr="003D0084" w:rsidRDefault="003D0084" w:rsidP="003D008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D0084">
              <w:rPr>
                <w:rFonts w:ascii="Century Gothic" w:hAnsi="Century Gothic"/>
                <w:b/>
                <w:sz w:val="16"/>
                <w:szCs w:val="16"/>
              </w:rPr>
              <w:t>Fe</w:t>
            </w:r>
            <w:r w:rsidR="00A60F14" w:rsidRPr="00A60F14">
              <w:rPr>
                <w:rFonts w:ascii="Century Gothic" w:hAnsi="Century Gothic"/>
                <w:b/>
                <w:sz w:val="16"/>
                <w:szCs w:val="16"/>
              </w:rPr>
              <w:t>uille de travail de l’infirmièr</w:t>
            </w:r>
            <w:r w:rsidR="00A60F14">
              <w:rPr>
                <w:rFonts w:ascii="Century Gothic" w:hAnsi="Century Gothic"/>
                <w:b/>
                <w:sz w:val="16"/>
                <w:szCs w:val="16"/>
              </w:rPr>
              <w:t>e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084" w:rsidRPr="003D0084" w:rsidRDefault="003D0084" w:rsidP="00A60F1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D0084">
              <w:rPr>
                <w:rFonts w:ascii="Century Gothic" w:hAnsi="Century Gothic"/>
                <w:b/>
                <w:sz w:val="16"/>
                <w:szCs w:val="16"/>
              </w:rPr>
              <w:t>Point de service de Performance Plus</w:t>
            </w:r>
          </w:p>
        </w:tc>
      </w:tr>
    </w:tbl>
    <w:p w:rsidR="00C90D50" w:rsidRPr="00A60F14" w:rsidRDefault="00C90D50" w:rsidP="005D63C5">
      <w:pPr>
        <w:rPr>
          <w:rFonts w:ascii="Century Gothic" w:hAnsi="Century Gothic"/>
          <w:sz w:val="16"/>
          <w:szCs w:val="16"/>
        </w:rPr>
      </w:pPr>
    </w:p>
    <w:sectPr w:rsidR="00C90D50" w:rsidRPr="00A60F14" w:rsidSect="00A60F14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9C"/>
    <w:rsid w:val="00042988"/>
    <w:rsid w:val="0015359C"/>
    <w:rsid w:val="00245CC7"/>
    <w:rsid w:val="002E3BCD"/>
    <w:rsid w:val="00307C65"/>
    <w:rsid w:val="003715C9"/>
    <w:rsid w:val="003D0084"/>
    <w:rsid w:val="004853D5"/>
    <w:rsid w:val="004B3ECD"/>
    <w:rsid w:val="0052725F"/>
    <w:rsid w:val="005D63C5"/>
    <w:rsid w:val="00697045"/>
    <w:rsid w:val="007610EB"/>
    <w:rsid w:val="007C3418"/>
    <w:rsid w:val="0084483B"/>
    <w:rsid w:val="008E4725"/>
    <w:rsid w:val="009B0C4B"/>
    <w:rsid w:val="009D241C"/>
    <w:rsid w:val="00A60F14"/>
    <w:rsid w:val="00AD7B9B"/>
    <w:rsid w:val="00C15FB9"/>
    <w:rsid w:val="00C33141"/>
    <w:rsid w:val="00C90D50"/>
    <w:rsid w:val="00DA57FC"/>
    <w:rsid w:val="00DD1AC0"/>
    <w:rsid w:val="00E2395B"/>
    <w:rsid w:val="00E3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C6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3D008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C6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3D008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Normandin, Julie</dc:creator>
  <cp:lastModifiedBy>David, Stéphanie</cp:lastModifiedBy>
  <cp:revision>3</cp:revision>
  <cp:lastPrinted>2021-06-04T12:13:00Z</cp:lastPrinted>
  <dcterms:created xsi:type="dcterms:W3CDTF">2021-05-14T13:52:00Z</dcterms:created>
  <dcterms:modified xsi:type="dcterms:W3CDTF">2021-06-04T12:13:00Z</dcterms:modified>
</cp:coreProperties>
</file>