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sz w:val="36"/>
          <w:szCs w:val="36"/>
          <w:u w:val="single"/>
        </w:rPr>
      </w:pPr>
      <w:r w:rsidDel="00000000" w:rsidR="00000000" w:rsidRPr="00000000">
        <w:rPr>
          <w:sz w:val="36"/>
          <w:szCs w:val="36"/>
          <w:u w:val="single"/>
          <w:rtl w:val="0"/>
        </w:rPr>
        <w:t xml:space="preserve">Document de référence de l’enseignant</w:t>
      </w:r>
    </w:p>
    <w:p w:rsidR="00000000" w:rsidDel="00000000" w:rsidP="00000000" w:rsidRDefault="00000000" w:rsidRPr="00000000" w14:paraId="00000002">
      <w:pPr>
        <w:pageBreakBefore w:val="0"/>
        <w:jc w:val="left"/>
        <w:rPr>
          <w:sz w:val="24"/>
          <w:szCs w:val="24"/>
          <w:u w:val="single"/>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Comme vous le constatez (pour les enseignants plus anciens), le document (grille) de planification du voyage qu’on appelait grille de planification d’itinéraire est un peu changé.</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Premièrement on essaye d'utiliser les termes planification de voyage au lieu de grille de planification d’itinéraire, puisque qu’on a annexé dans chacune des leçons différentes une partie de l’ensemble des choses qu’un conducteur de camion a à planifier (à part l’itinéraire) pour effectuer un voyage.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Oui l’itinéraire est la principale tâche, par contre on veut que nos élèves réalisent qu’un conducteur doit planifier d’autres choses qui auront des impacts sur l’itinéraire peut-être ou qui est nécessaire afin de respecter la réglementation par exemple.</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Comme chacun de nous peut avoir une façon différente de faire classifier ou d’exprimer les informations dans un document concernant l’itinéraire. </w:t>
      </w:r>
    </w:p>
    <w:p w:rsidR="00000000" w:rsidDel="00000000" w:rsidP="00000000" w:rsidRDefault="00000000" w:rsidRPr="00000000" w14:paraId="0000000A">
      <w:pPr>
        <w:pageBreakBefore w:val="0"/>
        <w:rPr/>
      </w:pPr>
      <w:r w:rsidDel="00000000" w:rsidR="00000000" w:rsidRPr="00000000">
        <w:rPr>
          <w:rtl w:val="0"/>
        </w:rPr>
        <w:t xml:space="preserve">Il est apparu approprié de ne pas inclure ou d’imposer une unique façon de faire aux enseignants vis-à-vis des élèves pour rédiger les itinéraires (exemple certains enseignants préfèrent dire: Prendre la rue côte St-Pierre à droite plutôt que de dire; tournez à droite pour prendre la cote St-Pierre) Ça revient au même et c’est ce qui fait qu’il est trop difficile d’avoir une formule unique et sans équivoque.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Donc le document ne contient pas de colonnes avec des indications générales préétablis comme: La route à prendre ou numéro de route, direction, autres repères, repères pour prendre la prochaine route etc.</w:t>
      </w:r>
    </w:p>
    <w:p w:rsidR="00000000" w:rsidDel="00000000" w:rsidP="00000000" w:rsidRDefault="00000000" w:rsidRPr="00000000" w14:paraId="0000000D">
      <w:pPr>
        <w:pageBreakBefore w:val="0"/>
        <w:rPr/>
      </w:pPr>
      <w:r w:rsidDel="00000000" w:rsidR="00000000" w:rsidRPr="00000000">
        <w:rPr>
          <w:rtl w:val="0"/>
        </w:rPr>
        <w:t xml:space="preserve">Il appartient à chaque enseignant qui donnera la théorie en particulier de guider les élèves selon une façon propre à lui d’exprimer sur le document le suivi </w:t>
      </w:r>
      <w:r w:rsidDel="00000000" w:rsidR="00000000" w:rsidRPr="00000000">
        <w:rPr>
          <w:u w:val="single"/>
          <w:rtl w:val="0"/>
        </w:rPr>
        <w:t xml:space="preserve">des étapes</w:t>
      </w:r>
      <w:r w:rsidDel="00000000" w:rsidR="00000000" w:rsidRPr="00000000">
        <w:rPr>
          <w:rtl w:val="0"/>
        </w:rPr>
        <w:t xml:space="preserve"> dans l’élaboration de l’itinéraire.</w:t>
      </w:r>
    </w:p>
    <w:p w:rsidR="00000000" w:rsidDel="00000000" w:rsidP="00000000" w:rsidRDefault="00000000" w:rsidRPr="00000000" w14:paraId="0000000E">
      <w:pPr>
        <w:pageBreakBefore w:val="0"/>
        <w:rPr/>
      </w:pPr>
      <w:r w:rsidDel="00000000" w:rsidR="00000000" w:rsidRPr="00000000">
        <w:rPr>
          <w:rtl w:val="0"/>
        </w:rPr>
        <w:t xml:space="preserve">Le mot </w:t>
      </w:r>
      <w:r w:rsidDel="00000000" w:rsidR="00000000" w:rsidRPr="00000000">
        <w:rPr>
          <w:u w:val="single"/>
          <w:rtl w:val="0"/>
        </w:rPr>
        <w:t xml:space="preserve">étape</w:t>
      </w:r>
      <w:r w:rsidDel="00000000" w:rsidR="00000000" w:rsidRPr="00000000">
        <w:rPr>
          <w:rtl w:val="0"/>
        </w:rPr>
        <w:t xml:space="preserve"> est le même lorsqu’on utilise un appareil électronique. Même mots, même langage égale moins de confusion. C’est pour cela qu’une seule colonne avec les </w:t>
      </w:r>
      <w:r w:rsidDel="00000000" w:rsidR="00000000" w:rsidRPr="00000000">
        <w:rPr>
          <w:u w:val="single"/>
          <w:rtl w:val="0"/>
        </w:rPr>
        <w:t xml:space="preserve">étapes</w:t>
      </w:r>
      <w:r w:rsidDel="00000000" w:rsidR="00000000" w:rsidRPr="00000000">
        <w:rPr>
          <w:rtl w:val="0"/>
        </w:rPr>
        <w:t xml:space="preserve"> apparaît dans le document de planification du voyage.</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Les éléments suivants sont quand même proposés pour élaborer la rédaction:</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numPr>
          <w:ilvl w:val="0"/>
          <w:numId w:val="2"/>
        </w:numPr>
        <w:ind w:left="720" w:hanging="360"/>
      </w:pPr>
      <w:r w:rsidDel="00000000" w:rsidR="00000000" w:rsidRPr="00000000">
        <w:rPr>
          <w:rtl w:val="0"/>
        </w:rPr>
        <w:t xml:space="preserve">La rue, route, numéro de route à prendre;</w:t>
      </w:r>
      <w:r w:rsidDel="00000000" w:rsidR="00000000" w:rsidRPr="00000000">
        <w:drawing>
          <wp:anchor allowOverlap="1" behindDoc="0" distB="0" distT="0" distL="0" distR="0" hidden="0" layoutInCell="1" locked="0" relativeHeight="0" simplePos="0">
            <wp:simplePos x="0" y="0"/>
            <wp:positionH relativeFrom="column">
              <wp:posOffset>5048250</wp:posOffset>
            </wp:positionH>
            <wp:positionV relativeFrom="paragraph">
              <wp:posOffset>114300</wp:posOffset>
            </wp:positionV>
            <wp:extent cx="376238" cy="23992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6238" cy="239920"/>
                    </a:xfrm>
                    <a:prstGeom prst="rect"/>
                    <a:ln/>
                  </pic:spPr>
                </pic:pic>
              </a:graphicData>
            </a:graphic>
          </wp:anchor>
        </w:drawing>
      </w:r>
    </w:p>
    <w:p w:rsidR="00000000" w:rsidDel="00000000" w:rsidP="00000000" w:rsidRDefault="00000000" w:rsidRPr="00000000" w14:paraId="00000013">
      <w:pPr>
        <w:pageBreakBefore w:val="0"/>
        <w:numPr>
          <w:ilvl w:val="0"/>
          <w:numId w:val="2"/>
        </w:numPr>
        <w:ind w:left="720" w:hanging="360"/>
      </w:pPr>
      <w:r w:rsidDel="00000000" w:rsidR="00000000" w:rsidRPr="00000000">
        <w:rPr>
          <w:rtl w:val="0"/>
        </w:rPr>
        <w:t xml:space="preserve">La direction exprimer en mot (gauche-droite, point cardinaux) ou dessins  </w:t>
      </w:r>
    </w:p>
    <w:p w:rsidR="00000000" w:rsidDel="00000000" w:rsidP="00000000" w:rsidRDefault="00000000" w:rsidRPr="00000000" w14:paraId="00000014">
      <w:pPr>
        <w:pageBreakBefore w:val="0"/>
        <w:numPr>
          <w:ilvl w:val="0"/>
          <w:numId w:val="2"/>
        </w:numPr>
        <w:ind w:left="720" w:hanging="360"/>
      </w:pPr>
      <w:r w:rsidDel="00000000" w:rsidR="00000000" w:rsidRPr="00000000">
        <w:rPr>
          <w:rtl w:val="0"/>
        </w:rPr>
        <w:t xml:space="preserve">Repères pour prendre la prochaine route (exemple:nom d’une rue avant celle qu’on doit prendre, nom d’un commerce, numéro de sortie si ça concerne une autoroute, etc.) ;</w:t>
      </w:r>
    </w:p>
    <w:p w:rsidR="00000000" w:rsidDel="00000000" w:rsidP="00000000" w:rsidRDefault="00000000" w:rsidRPr="00000000" w14:paraId="00000015">
      <w:pPr>
        <w:pageBreakBefore w:val="0"/>
        <w:numPr>
          <w:ilvl w:val="0"/>
          <w:numId w:val="2"/>
        </w:numPr>
        <w:ind w:left="720" w:hanging="360"/>
      </w:pPr>
      <w:r w:rsidDel="00000000" w:rsidR="00000000" w:rsidRPr="00000000">
        <w:rPr>
          <w:rtl w:val="0"/>
        </w:rPr>
        <w:t xml:space="preserve">Nom de la province ou état dans laquelle se situe cette route si la même route passe d’un état à l’autre, d’une province à l’autre, d’une province à un état et d’un état à une province.</w:t>
      </w:r>
    </w:p>
    <w:p w:rsidR="00000000" w:rsidDel="00000000" w:rsidP="00000000" w:rsidRDefault="00000000" w:rsidRPr="00000000" w14:paraId="00000016">
      <w:pPr>
        <w:pageBreakBefore w:val="0"/>
        <w:jc w:val="left"/>
        <w:rPr>
          <w:sz w:val="24"/>
          <w:szCs w:val="24"/>
          <w:u w:val="single"/>
        </w:rPr>
      </w:pPr>
      <w:r w:rsidDel="00000000" w:rsidR="00000000" w:rsidRPr="00000000">
        <w:rPr>
          <w:rtl w:val="0"/>
        </w:rPr>
      </w:r>
    </w:p>
    <w:p w:rsidR="00000000" w:rsidDel="00000000" w:rsidP="00000000" w:rsidRDefault="00000000" w:rsidRPr="00000000" w14:paraId="00000017">
      <w:pPr>
        <w:pageBreakBefore w:val="0"/>
        <w:jc w:val="left"/>
        <w:rPr>
          <w:sz w:val="24"/>
          <w:szCs w:val="24"/>
          <w:u w:val="single"/>
        </w:rPr>
      </w:pPr>
      <w:r w:rsidDel="00000000" w:rsidR="00000000" w:rsidRPr="00000000">
        <w:rPr>
          <w:rtl w:val="0"/>
        </w:rPr>
      </w:r>
    </w:p>
    <w:p w:rsidR="00000000" w:rsidDel="00000000" w:rsidP="00000000" w:rsidRDefault="00000000" w:rsidRPr="00000000" w14:paraId="00000018">
      <w:pPr>
        <w:pageBreakBefore w:val="0"/>
        <w:jc w:val="left"/>
        <w:rPr>
          <w:sz w:val="24"/>
          <w:szCs w:val="24"/>
          <w:u w:val="single"/>
        </w:rPr>
      </w:pPr>
      <w:r w:rsidDel="00000000" w:rsidR="00000000" w:rsidRPr="00000000">
        <w:rPr>
          <w:rtl w:val="0"/>
        </w:rPr>
      </w:r>
    </w:p>
    <w:p w:rsidR="00000000" w:rsidDel="00000000" w:rsidP="00000000" w:rsidRDefault="00000000" w:rsidRPr="00000000" w14:paraId="00000019">
      <w:pPr>
        <w:pageBreakBefore w:val="0"/>
        <w:jc w:val="center"/>
        <w:rPr>
          <w:b w:val="1"/>
          <w:sz w:val="36"/>
          <w:szCs w:val="36"/>
        </w:rPr>
      </w:pPr>
      <w:r w:rsidDel="00000000" w:rsidR="00000000" w:rsidRPr="00000000">
        <w:rPr>
          <w:b w:val="1"/>
          <w:sz w:val="36"/>
          <w:szCs w:val="36"/>
          <w:rtl w:val="0"/>
        </w:rPr>
        <w:t xml:space="preserve">Les étapes du processus de planification d’un voyage lorsque l’on demande l’ensemble des tâches à effectuer.</w:t>
      </w:r>
    </w:p>
    <w:p w:rsidR="00000000" w:rsidDel="00000000" w:rsidP="00000000" w:rsidRDefault="00000000" w:rsidRPr="00000000" w14:paraId="0000001A">
      <w:pPr>
        <w:pageBreakBefore w:val="0"/>
        <w:jc w:val="center"/>
        <w:rPr>
          <w:b w:val="1"/>
          <w:sz w:val="28"/>
          <w:szCs w:val="28"/>
        </w:rPr>
      </w:pPr>
      <w:r w:rsidDel="00000000" w:rsidR="00000000" w:rsidRPr="00000000">
        <w:rPr>
          <w:rtl w:val="0"/>
        </w:rPr>
      </w:r>
    </w:p>
    <w:p w:rsidR="00000000" w:rsidDel="00000000" w:rsidP="00000000" w:rsidRDefault="00000000" w:rsidRPr="00000000" w14:paraId="0000001B">
      <w:pPr>
        <w:pageBreakBefore w:val="0"/>
        <w:numPr>
          <w:ilvl w:val="0"/>
          <w:numId w:val="3"/>
        </w:numPr>
        <w:ind w:left="720" w:hanging="360"/>
        <w:jc w:val="both"/>
        <w:rPr>
          <w:b w:val="1"/>
          <w:sz w:val="28"/>
          <w:szCs w:val="28"/>
        </w:rPr>
      </w:pPr>
      <w:r w:rsidDel="00000000" w:rsidR="00000000" w:rsidRPr="00000000">
        <w:rPr>
          <w:b w:val="1"/>
          <w:sz w:val="28"/>
          <w:szCs w:val="28"/>
          <w:rtl w:val="0"/>
        </w:rPr>
        <w:t xml:space="preserve">S’informer sur le voyage à effectuer.</w:t>
      </w:r>
    </w:p>
    <w:p w:rsidR="00000000" w:rsidDel="00000000" w:rsidP="00000000" w:rsidRDefault="00000000" w:rsidRPr="00000000" w14:paraId="0000001C">
      <w:pPr>
        <w:pageBreakBefore w:val="0"/>
        <w:ind w:left="720" w:firstLine="0"/>
        <w:jc w:val="both"/>
        <w:rPr>
          <w:sz w:val="24"/>
          <w:szCs w:val="24"/>
        </w:rPr>
      </w:pPr>
      <w:r w:rsidDel="00000000" w:rsidR="00000000" w:rsidRPr="00000000">
        <w:rPr>
          <w:sz w:val="24"/>
          <w:szCs w:val="24"/>
          <w:rtl w:val="0"/>
        </w:rPr>
        <w:t xml:space="preserve">Quelles informations peuvent influencer le choix de route et les endroits d’arrêts que je vais déterminer dans le parcours entre le point ‘’A’’ et le point ‘’B’’? </w:t>
      </w:r>
    </w:p>
    <w:p w:rsidR="00000000" w:rsidDel="00000000" w:rsidP="00000000" w:rsidRDefault="00000000" w:rsidRPr="00000000" w14:paraId="0000001D">
      <w:pPr>
        <w:pageBreakBefore w:val="0"/>
        <w:ind w:left="720" w:firstLine="0"/>
        <w:jc w:val="both"/>
        <w:rPr>
          <w:sz w:val="24"/>
          <w:szCs w:val="24"/>
        </w:rPr>
      </w:pPr>
      <w:r w:rsidDel="00000000" w:rsidR="00000000" w:rsidRPr="00000000">
        <w:rPr>
          <w:sz w:val="24"/>
          <w:szCs w:val="24"/>
          <w:rtl w:val="0"/>
        </w:rPr>
        <w:t xml:space="preserve">Ces informations déterminent aussi toutes les tâches (mettre du carburant, vérification arrimage, etc.) que j’aurais à prévoir et à effectuer durant le parcours. </w:t>
      </w:r>
    </w:p>
    <w:p w:rsidR="00000000" w:rsidDel="00000000" w:rsidP="00000000" w:rsidRDefault="00000000" w:rsidRPr="00000000" w14:paraId="0000001E">
      <w:pPr>
        <w:pageBreakBefore w:val="0"/>
        <w:ind w:left="720" w:firstLine="0"/>
        <w:jc w:val="both"/>
        <w:rPr>
          <w:sz w:val="24"/>
          <w:szCs w:val="24"/>
        </w:rPr>
      </w:pPr>
      <w:r w:rsidDel="00000000" w:rsidR="00000000" w:rsidRPr="00000000">
        <w:rPr>
          <w:sz w:val="24"/>
          <w:szCs w:val="24"/>
          <w:rtl w:val="0"/>
        </w:rPr>
        <w:t xml:space="preserve">Je dois avoir en mains ces informations pour planifier mon voyage afin d’arriver à bon port au bon moment à un coût le plus petit possible et avec le moins d’encombres possible.</w:t>
      </w:r>
    </w:p>
    <w:p w:rsidR="00000000" w:rsidDel="00000000" w:rsidP="00000000" w:rsidRDefault="00000000" w:rsidRPr="00000000" w14:paraId="0000001F">
      <w:pPr>
        <w:pageBreakBefore w:val="0"/>
        <w:jc w:val="both"/>
        <w:rPr>
          <w:sz w:val="24"/>
          <w:szCs w:val="24"/>
        </w:rPr>
      </w:pPr>
      <w:r w:rsidDel="00000000" w:rsidR="00000000" w:rsidRPr="00000000">
        <w:rPr>
          <w:rtl w:val="0"/>
        </w:rPr>
      </w:r>
    </w:p>
    <w:p w:rsidR="00000000" w:rsidDel="00000000" w:rsidP="00000000" w:rsidRDefault="00000000" w:rsidRPr="00000000" w14:paraId="00000020">
      <w:pPr>
        <w:pageBreakBefore w:val="0"/>
        <w:numPr>
          <w:ilvl w:val="0"/>
          <w:numId w:val="1"/>
        </w:numPr>
        <w:ind w:left="720" w:hanging="360"/>
        <w:jc w:val="both"/>
        <w:rPr>
          <w:sz w:val="24"/>
          <w:szCs w:val="24"/>
        </w:rPr>
      </w:pPr>
      <w:r w:rsidDel="00000000" w:rsidR="00000000" w:rsidRPr="00000000">
        <w:rPr>
          <w:sz w:val="24"/>
          <w:szCs w:val="24"/>
          <w:rtl w:val="0"/>
        </w:rPr>
        <w:t xml:space="preserve">L’adresse du point ‘’A’’</w:t>
      </w:r>
    </w:p>
    <w:p w:rsidR="00000000" w:rsidDel="00000000" w:rsidP="00000000" w:rsidRDefault="00000000" w:rsidRPr="00000000" w14:paraId="00000021">
      <w:pPr>
        <w:pageBreakBefore w:val="0"/>
        <w:numPr>
          <w:ilvl w:val="0"/>
          <w:numId w:val="1"/>
        </w:numPr>
        <w:ind w:left="720" w:hanging="360"/>
        <w:jc w:val="both"/>
        <w:rPr>
          <w:sz w:val="24"/>
          <w:szCs w:val="24"/>
        </w:rPr>
      </w:pPr>
      <w:r w:rsidDel="00000000" w:rsidR="00000000" w:rsidRPr="00000000">
        <w:rPr>
          <w:sz w:val="24"/>
          <w:szCs w:val="24"/>
          <w:rtl w:val="0"/>
        </w:rPr>
        <w:t xml:space="preserve">L’adresse du point ‘’B’’</w:t>
      </w:r>
    </w:p>
    <w:p w:rsidR="00000000" w:rsidDel="00000000" w:rsidP="00000000" w:rsidRDefault="00000000" w:rsidRPr="00000000" w14:paraId="00000022">
      <w:pPr>
        <w:pageBreakBefore w:val="0"/>
        <w:numPr>
          <w:ilvl w:val="0"/>
          <w:numId w:val="1"/>
        </w:numPr>
        <w:ind w:left="720" w:hanging="360"/>
        <w:jc w:val="both"/>
        <w:rPr>
          <w:sz w:val="24"/>
          <w:szCs w:val="24"/>
        </w:rPr>
      </w:pPr>
      <w:r w:rsidDel="00000000" w:rsidR="00000000" w:rsidRPr="00000000">
        <w:rPr>
          <w:sz w:val="24"/>
          <w:szCs w:val="24"/>
          <w:rtl w:val="0"/>
        </w:rPr>
        <w:t xml:space="preserve">Un moment (date et heure) de rendez-vous chez le client pour la/les cueillettes ou livraisons.</w:t>
      </w:r>
    </w:p>
    <w:p w:rsidR="00000000" w:rsidDel="00000000" w:rsidP="00000000" w:rsidRDefault="00000000" w:rsidRPr="00000000" w14:paraId="00000023">
      <w:pPr>
        <w:pageBreakBefore w:val="0"/>
        <w:numPr>
          <w:ilvl w:val="0"/>
          <w:numId w:val="1"/>
        </w:numPr>
        <w:ind w:left="720" w:hanging="360"/>
        <w:jc w:val="both"/>
        <w:rPr>
          <w:sz w:val="24"/>
          <w:szCs w:val="24"/>
        </w:rPr>
      </w:pPr>
      <w:r w:rsidDel="00000000" w:rsidR="00000000" w:rsidRPr="00000000">
        <w:rPr>
          <w:sz w:val="24"/>
          <w:szCs w:val="24"/>
          <w:rtl w:val="0"/>
        </w:rPr>
        <w:t xml:space="preserve">Un port d’entrée à un poste frontalier.</w:t>
      </w:r>
    </w:p>
    <w:p w:rsidR="00000000" w:rsidDel="00000000" w:rsidP="00000000" w:rsidRDefault="00000000" w:rsidRPr="00000000" w14:paraId="00000024">
      <w:pPr>
        <w:pageBreakBefore w:val="0"/>
        <w:numPr>
          <w:ilvl w:val="0"/>
          <w:numId w:val="1"/>
        </w:numPr>
        <w:ind w:left="720" w:hanging="360"/>
        <w:jc w:val="both"/>
        <w:rPr>
          <w:sz w:val="24"/>
          <w:szCs w:val="24"/>
        </w:rPr>
      </w:pPr>
      <w:r w:rsidDel="00000000" w:rsidR="00000000" w:rsidRPr="00000000">
        <w:rPr>
          <w:sz w:val="24"/>
          <w:szCs w:val="24"/>
          <w:rtl w:val="0"/>
        </w:rPr>
        <w:t xml:space="preserve">L’endroit prévu et le moment pour obtenir les documents requis pour effectuer le passage frontalier.</w:t>
      </w:r>
    </w:p>
    <w:p w:rsidR="00000000" w:rsidDel="00000000" w:rsidP="00000000" w:rsidRDefault="00000000" w:rsidRPr="00000000" w14:paraId="00000025">
      <w:pPr>
        <w:pageBreakBefore w:val="0"/>
        <w:numPr>
          <w:ilvl w:val="0"/>
          <w:numId w:val="1"/>
        </w:numPr>
        <w:ind w:left="720" w:hanging="360"/>
        <w:jc w:val="both"/>
        <w:rPr>
          <w:sz w:val="24"/>
          <w:szCs w:val="24"/>
        </w:rPr>
      </w:pPr>
      <w:r w:rsidDel="00000000" w:rsidR="00000000" w:rsidRPr="00000000">
        <w:rPr>
          <w:sz w:val="24"/>
          <w:szCs w:val="24"/>
          <w:rtl w:val="0"/>
        </w:rPr>
        <w:t xml:space="preserve">La configuration de l’équipement que je conduirai (nombre d’essieux).</w:t>
      </w:r>
    </w:p>
    <w:p w:rsidR="00000000" w:rsidDel="00000000" w:rsidP="00000000" w:rsidRDefault="00000000" w:rsidRPr="00000000" w14:paraId="00000026">
      <w:pPr>
        <w:pageBreakBefore w:val="0"/>
        <w:numPr>
          <w:ilvl w:val="0"/>
          <w:numId w:val="1"/>
        </w:numPr>
        <w:ind w:left="720" w:hanging="360"/>
        <w:jc w:val="both"/>
        <w:rPr>
          <w:sz w:val="24"/>
          <w:szCs w:val="24"/>
        </w:rPr>
      </w:pPr>
      <w:r w:rsidDel="00000000" w:rsidR="00000000" w:rsidRPr="00000000">
        <w:rPr>
          <w:sz w:val="24"/>
          <w:szCs w:val="24"/>
          <w:rtl w:val="0"/>
        </w:rPr>
        <w:t xml:space="preserve">Le poids et le type de marchandise.</w:t>
      </w:r>
    </w:p>
    <w:p w:rsidR="00000000" w:rsidDel="00000000" w:rsidP="00000000" w:rsidRDefault="00000000" w:rsidRPr="00000000" w14:paraId="00000027">
      <w:pPr>
        <w:pageBreakBefore w:val="0"/>
        <w:numPr>
          <w:ilvl w:val="0"/>
          <w:numId w:val="1"/>
        </w:numPr>
        <w:ind w:left="720" w:hanging="360"/>
        <w:jc w:val="both"/>
        <w:rPr>
          <w:sz w:val="24"/>
          <w:szCs w:val="24"/>
        </w:rPr>
      </w:pPr>
      <w:r w:rsidDel="00000000" w:rsidR="00000000" w:rsidRPr="00000000">
        <w:rPr>
          <w:sz w:val="24"/>
          <w:szCs w:val="24"/>
          <w:rtl w:val="0"/>
        </w:rPr>
        <w:t xml:space="preserve">Les endroits spécifiques où mettre du carburant.</w:t>
      </w:r>
    </w:p>
    <w:p w:rsidR="00000000" w:rsidDel="00000000" w:rsidP="00000000" w:rsidRDefault="00000000" w:rsidRPr="00000000" w14:paraId="00000028">
      <w:pPr>
        <w:pageBreakBefore w:val="0"/>
        <w:numPr>
          <w:ilvl w:val="0"/>
          <w:numId w:val="1"/>
        </w:numPr>
        <w:ind w:left="720" w:hanging="360"/>
        <w:jc w:val="both"/>
        <w:rPr>
          <w:sz w:val="24"/>
          <w:szCs w:val="24"/>
        </w:rPr>
      </w:pPr>
      <w:r w:rsidDel="00000000" w:rsidR="00000000" w:rsidRPr="00000000">
        <w:rPr>
          <w:sz w:val="24"/>
          <w:szCs w:val="24"/>
          <w:rtl w:val="0"/>
        </w:rPr>
        <w:t xml:space="preserve">Tout autres informations particulières.</w:t>
      </w:r>
    </w:p>
    <w:p w:rsidR="00000000" w:rsidDel="00000000" w:rsidP="00000000" w:rsidRDefault="00000000" w:rsidRPr="00000000" w14:paraId="00000029">
      <w:pPr>
        <w:pageBreakBefore w:val="0"/>
        <w:jc w:val="both"/>
        <w:rPr>
          <w:sz w:val="24"/>
          <w:szCs w:val="24"/>
        </w:rPr>
      </w:pPr>
      <w:r w:rsidDel="00000000" w:rsidR="00000000" w:rsidRPr="00000000">
        <w:rPr>
          <w:rtl w:val="0"/>
        </w:rPr>
      </w:r>
    </w:p>
    <w:p w:rsidR="00000000" w:rsidDel="00000000" w:rsidP="00000000" w:rsidRDefault="00000000" w:rsidRPr="00000000" w14:paraId="0000002A">
      <w:pPr>
        <w:pageBreakBefore w:val="0"/>
        <w:jc w:val="both"/>
        <w:rPr>
          <w:sz w:val="24"/>
          <w:szCs w:val="24"/>
        </w:rPr>
      </w:pPr>
      <w:r w:rsidDel="00000000" w:rsidR="00000000" w:rsidRPr="00000000">
        <w:rPr>
          <w:sz w:val="24"/>
          <w:szCs w:val="24"/>
          <w:rtl w:val="0"/>
        </w:rPr>
        <w:t xml:space="preserve">Ces informations seront inscrites sur vos documents d’expédition (billets de connaissement) ou de livraison (Billet de livraison).</w:t>
      </w:r>
    </w:p>
    <w:p w:rsidR="00000000" w:rsidDel="00000000" w:rsidP="00000000" w:rsidRDefault="00000000" w:rsidRPr="00000000" w14:paraId="0000002B">
      <w:pPr>
        <w:pageBreakBefore w:val="0"/>
        <w:jc w:val="both"/>
        <w:rPr>
          <w:sz w:val="24"/>
          <w:szCs w:val="24"/>
        </w:rPr>
      </w:pPr>
      <w:r w:rsidDel="00000000" w:rsidR="00000000" w:rsidRPr="00000000">
        <w:rPr>
          <w:sz w:val="24"/>
          <w:szCs w:val="24"/>
          <w:rtl w:val="0"/>
        </w:rPr>
        <w:t xml:space="preserve">Ces informations peuvent aussi vous être transmises par votre répartiteur/répartitrice verbalement ou par divers moyens de communication quelconque (systèmes électronique, téléphone, feuille de route, etc.) qu’une entreprise détermine individuellement.</w:t>
      </w:r>
    </w:p>
    <w:p w:rsidR="00000000" w:rsidDel="00000000" w:rsidP="00000000" w:rsidRDefault="00000000" w:rsidRPr="00000000" w14:paraId="0000002C">
      <w:pPr>
        <w:pageBreakBefore w:val="0"/>
        <w:jc w:val="both"/>
        <w:rPr>
          <w:sz w:val="24"/>
          <w:szCs w:val="24"/>
        </w:rPr>
      </w:pPr>
      <w:r w:rsidDel="00000000" w:rsidR="00000000" w:rsidRPr="00000000">
        <w:rPr>
          <w:sz w:val="24"/>
          <w:szCs w:val="24"/>
          <w:rtl w:val="0"/>
        </w:rPr>
        <w:t xml:space="preserve">Si vous croyez qu’il vous manque une information ou qu'elle n’est pas claire, posez des questions à vos répartiteurs/réparatrices.</w:t>
      </w:r>
    </w:p>
    <w:p w:rsidR="00000000" w:rsidDel="00000000" w:rsidP="00000000" w:rsidRDefault="00000000" w:rsidRPr="00000000" w14:paraId="0000002D">
      <w:pPr>
        <w:pageBreakBefore w:val="0"/>
        <w:jc w:val="both"/>
        <w:rPr>
          <w:sz w:val="24"/>
          <w:szCs w:val="24"/>
        </w:rPr>
      </w:pPr>
      <w:r w:rsidDel="00000000" w:rsidR="00000000" w:rsidRPr="00000000">
        <w:rPr>
          <w:rtl w:val="0"/>
        </w:rPr>
      </w:r>
    </w:p>
    <w:p w:rsidR="00000000" w:rsidDel="00000000" w:rsidP="00000000" w:rsidRDefault="00000000" w:rsidRPr="00000000" w14:paraId="0000002E">
      <w:pPr>
        <w:pageBreakBefore w:val="0"/>
        <w:jc w:val="center"/>
        <w:rPr>
          <w:b w:val="1"/>
          <w:sz w:val="28"/>
          <w:szCs w:val="28"/>
        </w:rPr>
      </w:pPr>
      <w:r w:rsidDel="00000000" w:rsidR="00000000" w:rsidRPr="00000000">
        <w:rPr>
          <w:rtl w:val="0"/>
        </w:rPr>
      </w:r>
    </w:p>
    <w:p w:rsidR="00000000" w:rsidDel="00000000" w:rsidP="00000000" w:rsidRDefault="00000000" w:rsidRPr="00000000" w14:paraId="0000002F">
      <w:pPr>
        <w:pageBreakBefore w:val="0"/>
        <w:jc w:val="center"/>
        <w:rPr>
          <w:b w:val="1"/>
          <w:sz w:val="28"/>
          <w:szCs w:val="28"/>
        </w:rPr>
      </w:pPr>
      <w:r w:rsidDel="00000000" w:rsidR="00000000" w:rsidRPr="00000000">
        <w:rPr>
          <w:rtl w:val="0"/>
        </w:rPr>
      </w:r>
    </w:p>
    <w:p w:rsidR="00000000" w:rsidDel="00000000" w:rsidP="00000000" w:rsidRDefault="00000000" w:rsidRPr="00000000" w14:paraId="00000030">
      <w:pPr>
        <w:pageBreakBefore w:val="0"/>
        <w:jc w:val="center"/>
        <w:rPr>
          <w:b w:val="1"/>
          <w:sz w:val="28"/>
          <w:szCs w:val="28"/>
        </w:rPr>
      </w:pPr>
      <w:r w:rsidDel="00000000" w:rsidR="00000000" w:rsidRPr="00000000">
        <w:rPr>
          <w:rtl w:val="0"/>
        </w:rPr>
      </w:r>
    </w:p>
    <w:p w:rsidR="00000000" w:rsidDel="00000000" w:rsidP="00000000" w:rsidRDefault="00000000" w:rsidRPr="00000000" w14:paraId="00000031">
      <w:pPr>
        <w:pageBreakBefore w:val="0"/>
        <w:jc w:val="center"/>
        <w:rPr>
          <w:b w:val="1"/>
          <w:sz w:val="28"/>
          <w:szCs w:val="28"/>
        </w:rPr>
      </w:pPr>
      <w:r w:rsidDel="00000000" w:rsidR="00000000" w:rsidRPr="00000000">
        <w:rPr>
          <w:rtl w:val="0"/>
        </w:rPr>
      </w:r>
    </w:p>
    <w:p w:rsidR="00000000" w:rsidDel="00000000" w:rsidP="00000000" w:rsidRDefault="00000000" w:rsidRPr="00000000" w14:paraId="00000032">
      <w:pPr>
        <w:pageBreakBefore w:val="0"/>
        <w:jc w:val="center"/>
        <w:rPr>
          <w:b w:val="1"/>
          <w:sz w:val="28"/>
          <w:szCs w:val="28"/>
        </w:rPr>
      </w:pPr>
      <w:r w:rsidDel="00000000" w:rsidR="00000000" w:rsidRPr="00000000">
        <w:rPr>
          <w:rtl w:val="0"/>
        </w:rPr>
      </w:r>
    </w:p>
    <w:p w:rsidR="00000000" w:rsidDel="00000000" w:rsidP="00000000" w:rsidRDefault="00000000" w:rsidRPr="00000000" w14:paraId="00000033">
      <w:pPr>
        <w:pageBreakBefore w:val="0"/>
        <w:jc w:val="both"/>
        <w:rPr>
          <w:b w:val="1"/>
          <w:sz w:val="28"/>
          <w:szCs w:val="28"/>
        </w:rPr>
      </w:pPr>
      <w:r w:rsidDel="00000000" w:rsidR="00000000" w:rsidRPr="00000000">
        <w:rPr>
          <w:b w:val="1"/>
          <w:sz w:val="28"/>
          <w:szCs w:val="28"/>
          <w:rtl w:val="0"/>
        </w:rPr>
        <w:t xml:space="preserve">2. L’itinéraire</w:t>
      </w:r>
    </w:p>
    <w:p w:rsidR="00000000" w:rsidDel="00000000" w:rsidP="00000000" w:rsidRDefault="00000000" w:rsidRPr="00000000" w14:paraId="00000034">
      <w:pPr>
        <w:pageBreakBefore w:val="0"/>
        <w:jc w:val="both"/>
        <w:rPr>
          <w:sz w:val="24"/>
          <w:szCs w:val="24"/>
        </w:rPr>
      </w:pPr>
      <w:r w:rsidDel="00000000" w:rsidR="00000000" w:rsidRPr="00000000">
        <w:rPr>
          <w:rtl w:val="0"/>
        </w:rPr>
      </w:r>
    </w:p>
    <w:p w:rsidR="00000000" w:rsidDel="00000000" w:rsidP="00000000" w:rsidRDefault="00000000" w:rsidRPr="00000000" w14:paraId="00000035">
      <w:pPr>
        <w:pageBreakBefore w:val="0"/>
        <w:jc w:val="both"/>
        <w:rPr>
          <w:sz w:val="24"/>
          <w:szCs w:val="24"/>
        </w:rPr>
      </w:pPr>
      <w:r w:rsidDel="00000000" w:rsidR="00000000" w:rsidRPr="00000000">
        <w:rPr>
          <w:sz w:val="24"/>
          <w:szCs w:val="24"/>
          <w:rtl w:val="0"/>
        </w:rPr>
        <w:t xml:space="preserve">2.  Déterminer et visualiser l’emplacement du point de départ et du point d'arrivée sur la carte.</w:t>
      </w:r>
    </w:p>
    <w:p w:rsidR="00000000" w:rsidDel="00000000" w:rsidP="00000000" w:rsidRDefault="00000000" w:rsidRPr="00000000" w14:paraId="00000036">
      <w:pPr>
        <w:pageBreakBefore w:val="0"/>
        <w:jc w:val="both"/>
        <w:rPr>
          <w:sz w:val="24"/>
          <w:szCs w:val="24"/>
        </w:rPr>
      </w:pPr>
      <w:r w:rsidDel="00000000" w:rsidR="00000000" w:rsidRPr="00000000">
        <w:rPr>
          <w:rtl w:val="0"/>
        </w:rPr>
      </w:r>
    </w:p>
    <w:p w:rsidR="00000000" w:rsidDel="00000000" w:rsidP="00000000" w:rsidRDefault="00000000" w:rsidRPr="00000000" w14:paraId="00000037">
      <w:pPr>
        <w:pageBreakBefore w:val="0"/>
        <w:jc w:val="both"/>
        <w:rPr>
          <w:sz w:val="24"/>
          <w:szCs w:val="24"/>
        </w:rPr>
      </w:pPr>
      <w:r w:rsidDel="00000000" w:rsidR="00000000" w:rsidRPr="00000000">
        <w:rPr>
          <w:sz w:val="24"/>
          <w:szCs w:val="24"/>
          <w:rtl w:val="0"/>
        </w:rPr>
        <w:t xml:space="preserve">3. Obtenir la vue d’ensemble de ces deux points et les relier ensemble par les artères principales (idéalement autoroutes) qui créent un parcours le plus en ligne droite possible. Par contre, s’il y a un ou des endroits spécifiques (exemple: un port d'entrée à une frontière) par lequel vous devrez passer, cet endroit devient le point ‘’B’’ et la destination de la/les livraisons ou cueillettes devient le point ‘’C’’ simplement. </w:t>
      </w:r>
    </w:p>
    <w:p w:rsidR="00000000" w:rsidDel="00000000" w:rsidP="00000000" w:rsidRDefault="00000000" w:rsidRPr="00000000" w14:paraId="00000038">
      <w:pPr>
        <w:pageBreakBefore w:val="0"/>
        <w:jc w:val="both"/>
        <w:rPr>
          <w:sz w:val="24"/>
          <w:szCs w:val="24"/>
        </w:rPr>
      </w:pPr>
      <w:r w:rsidDel="00000000" w:rsidR="00000000" w:rsidRPr="00000000">
        <w:rPr>
          <w:rtl w:val="0"/>
        </w:rPr>
      </w:r>
    </w:p>
    <w:p w:rsidR="00000000" w:rsidDel="00000000" w:rsidP="00000000" w:rsidRDefault="00000000" w:rsidRPr="00000000" w14:paraId="00000039">
      <w:pPr>
        <w:pageBreakBefore w:val="0"/>
        <w:jc w:val="both"/>
        <w:rPr>
          <w:sz w:val="24"/>
          <w:szCs w:val="24"/>
        </w:rPr>
      </w:pPr>
      <w:r w:rsidDel="00000000" w:rsidR="00000000" w:rsidRPr="00000000">
        <w:rPr>
          <w:sz w:val="24"/>
          <w:szCs w:val="24"/>
          <w:rtl w:val="0"/>
        </w:rPr>
        <w:t xml:space="preserve">4.  Déterminer et visualiser l’accès (les plus petites artères comme une rue) vers l’artère principale (autoroute) du départ à partir du point A. Pour y arriver, il faut faire un rapprochement de la zone du point de départ. C’est possible facilement avec une carte électronique, mais c’est aussi possible avec une carte papier traditionnelle qui comporte quand même ses limites. </w:t>
      </w:r>
    </w:p>
    <w:p w:rsidR="00000000" w:rsidDel="00000000" w:rsidP="00000000" w:rsidRDefault="00000000" w:rsidRPr="00000000" w14:paraId="0000003A">
      <w:pPr>
        <w:pageBreakBefore w:val="0"/>
        <w:jc w:val="both"/>
        <w:rPr>
          <w:sz w:val="24"/>
          <w:szCs w:val="24"/>
        </w:rPr>
      </w:pPr>
      <w:r w:rsidDel="00000000" w:rsidR="00000000" w:rsidRPr="00000000">
        <w:rPr>
          <w:rtl w:val="0"/>
        </w:rPr>
      </w:r>
    </w:p>
    <w:p w:rsidR="00000000" w:rsidDel="00000000" w:rsidP="00000000" w:rsidRDefault="00000000" w:rsidRPr="00000000" w14:paraId="0000003B">
      <w:pPr>
        <w:pageBreakBefore w:val="0"/>
        <w:jc w:val="both"/>
        <w:rPr>
          <w:sz w:val="24"/>
          <w:szCs w:val="24"/>
        </w:rPr>
      </w:pPr>
      <w:r w:rsidDel="00000000" w:rsidR="00000000" w:rsidRPr="00000000">
        <w:rPr>
          <w:sz w:val="24"/>
          <w:szCs w:val="24"/>
          <w:rtl w:val="0"/>
        </w:rPr>
        <w:t xml:space="preserve">5.  Déterminer et visualiser le détail de chaque jonction et virages à faire durant le parcours sur les grandes artères.  Cette recherche permet de voir la configuration de la route choisie ainsi que les espaces disponibles pour faire les virages et aussi voir comment se prendront les embranchements (échangeurs) d’une autoroute à une autre.</w:t>
      </w:r>
    </w:p>
    <w:p w:rsidR="00000000" w:rsidDel="00000000" w:rsidP="00000000" w:rsidRDefault="00000000" w:rsidRPr="00000000" w14:paraId="0000003C">
      <w:pPr>
        <w:pageBreakBefore w:val="0"/>
        <w:jc w:val="both"/>
        <w:rPr>
          <w:sz w:val="24"/>
          <w:szCs w:val="24"/>
        </w:rPr>
      </w:pPr>
      <w:r w:rsidDel="00000000" w:rsidR="00000000" w:rsidRPr="00000000">
        <w:rPr>
          <w:sz w:val="24"/>
          <w:szCs w:val="24"/>
          <w:rtl w:val="0"/>
        </w:rPr>
        <w:t xml:space="preserve">Ceci vous permettra de prévoir des problèmes potentiels durant le parcours.</w:t>
      </w:r>
    </w:p>
    <w:p w:rsidR="00000000" w:rsidDel="00000000" w:rsidP="00000000" w:rsidRDefault="00000000" w:rsidRPr="00000000" w14:paraId="0000003D">
      <w:pPr>
        <w:pageBreakBefore w:val="0"/>
        <w:jc w:val="both"/>
        <w:rPr>
          <w:sz w:val="24"/>
          <w:szCs w:val="24"/>
        </w:rPr>
      </w:pPr>
      <w:r w:rsidDel="00000000" w:rsidR="00000000" w:rsidRPr="00000000">
        <w:rPr>
          <w:rtl w:val="0"/>
        </w:rPr>
      </w:r>
    </w:p>
    <w:p w:rsidR="00000000" w:rsidDel="00000000" w:rsidP="00000000" w:rsidRDefault="00000000" w:rsidRPr="00000000" w14:paraId="0000003E">
      <w:pPr>
        <w:pageBreakBefore w:val="0"/>
        <w:jc w:val="both"/>
        <w:rPr>
          <w:sz w:val="24"/>
          <w:szCs w:val="24"/>
        </w:rPr>
      </w:pPr>
      <w:r w:rsidDel="00000000" w:rsidR="00000000" w:rsidRPr="00000000">
        <w:rPr>
          <w:rtl w:val="0"/>
        </w:rPr>
      </w:r>
    </w:p>
    <w:p w:rsidR="00000000" w:rsidDel="00000000" w:rsidP="00000000" w:rsidRDefault="00000000" w:rsidRPr="00000000" w14:paraId="0000003F">
      <w:pPr>
        <w:pageBreakBefore w:val="0"/>
        <w:jc w:val="both"/>
        <w:rPr>
          <w:b w:val="1"/>
          <w:sz w:val="28"/>
          <w:szCs w:val="28"/>
        </w:rPr>
      </w:pPr>
      <w:r w:rsidDel="00000000" w:rsidR="00000000" w:rsidRPr="00000000">
        <w:rPr>
          <w:b w:val="1"/>
          <w:sz w:val="28"/>
          <w:szCs w:val="28"/>
          <w:rtl w:val="0"/>
        </w:rPr>
        <w:t xml:space="preserve">3. Déterminer la distance du trajet en priorisant le ou les outils les plus simples selon la situation. Voici la liste dans un ordre de simplicité et de performance:</w:t>
      </w:r>
    </w:p>
    <w:p w:rsidR="00000000" w:rsidDel="00000000" w:rsidP="00000000" w:rsidRDefault="00000000" w:rsidRPr="00000000" w14:paraId="00000040">
      <w:pPr>
        <w:pageBreakBefore w:val="0"/>
        <w:jc w:val="both"/>
        <w:rPr>
          <w:b w:val="1"/>
          <w:sz w:val="28"/>
          <w:szCs w:val="28"/>
        </w:rPr>
      </w:pPr>
      <w:r w:rsidDel="00000000" w:rsidR="00000000" w:rsidRPr="00000000">
        <w:rPr>
          <w:rtl w:val="0"/>
        </w:rPr>
      </w:r>
    </w:p>
    <w:p w:rsidR="00000000" w:rsidDel="00000000" w:rsidP="00000000" w:rsidRDefault="00000000" w:rsidRPr="00000000" w14:paraId="00000041">
      <w:pPr>
        <w:pageBreakBefore w:val="0"/>
        <w:numPr>
          <w:ilvl w:val="0"/>
          <w:numId w:val="4"/>
        </w:numPr>
        <w:ind w:left="720" w:hanging="360"/>
        <w:jc w:val="both"/>
        <w:rPr>
          <w:sz w:val="24"/>
          <w:szCs w:val="24"/>
        </w:rPr>
      </w:pPr>
      <w:r w:rsidDel="00000000" w:rsidR="00000000" w:rsidRPr="00000000">
        <w:rPr>
          <w:sz w:val="24"/>
          <w:szCs w:val="24"/>
          <w:rtl w:val="0"/>
        </w:rPr>
        <w:t xml:space="preserve">Avec un outil électronique;</w:t>
      </w:r>
    </w:p>
    <w:p w:rsidR="00000000" w:rsidDel="00000000" w:rsidP="00000000" w:rsidRDefault="00000000" w:rsidRPr="00000000" w14:paraId="00000042">
      <w:pPr>
        <w:pageBreakBefore w:val="0"/>
        <w:numPr>
          <w:ilvl w:val="0"/>
          <w:numId w:val="4"/>
        </w:numPr>
        <w:ind w:left="720" w:hanging="360"/>
        <w:jc w:val="both"/>
        <w:rPr>
          <w:sz w:val="24"/>
          <w:szCs w:val="24"/>
        </w:rPr>
      </w:pPr>
      <w:r w:rsidDel="00000000" w:rsidR="00000000" w:rsidRPr="00000000">
        <w:rPr>
          <w:sz w:val="24"/>
          <w:szCs w:val="24"/>
          <w:rtl w:val="0"/>
        </w:rPr>
        <w:t xml:space="preserve">Chartes des distances;</w:t>
      </w:r>
    </w:p>
    <w:p w:rsidR="00000000" w:rsidDel="00000000" w:rsidP="00000000" w:rsidRDefault="00000000" w:rsidRPr="00000000" w14:paraId="00000043">
      <w:pPr>
        <w:pageBreakBefore w:val="0"/>
        <w:numPr>
          <w:ilvl w:val="0"/>
          <w:numId w:val="4"/>
        </w:numPr>
        <w:ind w:left="720" w:hanging="360"/>
        <w:jc w:val="both"/>
        <w:rPr>
          <w:sz w:val="24"/>
          <w:szCs w:val="24"/>
        </w:rPr>
      </w:pPr>
      <w:r w:rsidDel="00000000" w:rsidR="00000000" w:rsidRPr="00000000">
        <w:rPr>
          <w:sz w:val="24"/>
          <w:szCs w:val="24"/>
          <w:rtl w:val="0"/>
        </w:rPr>
        <w:t xml:space="preserve">Numéros de sorties d’autoroutes</w:t>
      </w:r>
    </w:p>
    <w:p w:rsidR="00000000" w:rsidDel="00000000" w:rsidP="00000000" w:rsidRDefault="00000000" w:rsidRPr="00000000" w14:paraId="00000044">
      <w:pPr>
        <w:pageBreakBefore w:val="0"/>
        <w:numPr>
          <w:ilvl w:val="0"/>
          <w:numId w:val="4"/>
        </w:numPr>
        <w:ind w:left="720" w:hanging="360"/>
        <w:jc w:val="both"/>
        <w:rPr>
          <w:sz w:val="24"/>
          <w:szCs w:val="24"/>
        </w:rPr>
      </w:pPr>
      <w:r w:rsidDel="00000000" w:rsidR="00000000" w:rsidRPr="00000000">
        <w:rPr>
          <w:sz w:val="24"/>
          <w:szCs w:val="24"/>
          <w:rtl w:val="0"/>
        </w:rPr>
        <w:t xml:space="preserve">Distances entre des jonctions de routes et entre des localités;</w:t>
      </w:r>
    </w:p>
    <w:p w:rsidR="00000000" w:rsidDel="00000000" w:rsidP="00000000" w:rsidRDefault="00000000" w:rsidRPr="00000000" w14:paraId="00000045">
      <w:pPr>
        <w:pageBreakBefore w:val="0"/>
        <w:numPr>
          <w:ilvl w:val="0"/>
          <w:numId w:val="4"/>
        </w:numPr>
        <w:ind w:left="720" w:hanging="360"/>
        <w:jc w:val="both"/>
        <w:rPr>
          <w:sz w:val="24"/>
          <w:szCs w:val="24"/>
        </w:rPr>
      </w:pPr>
      <w:r w:rsidDel="00000000" w:rsidR="00000000" w:rsidRPr="00000000">
        <w:rPr>
          <w:sz w:val="24"/>
          <w:szCs w:val="24"/>
          <w:rtl w:val="0"/>
        </w:rPr>
        <w:t xml:space="preserve">L’échelle.</w:t>
      </w:r>
    </w:p>
    <w:p w:rsidR="00000000" w:rsidDel="00000000" w:rsidP="00000000" w:rsidRDefault="00000000" w:rsidRPr="00000000" w14:paraId="00000046">
      <w:pPr>
        <w:pageBreakBefore w:val="0"/>
        <w:jc w:val="both"/>
        <w:rPr>
          <w:sz w:val="24"/>
          <w:szCs w:val="24"/>
        </w:rPr>
      </w:pPr>
      <w:r w:rsidDel="00000000" w:rsidR="00000000" w:rsidRPr="00000000">
        <w:rPr>
          <w:rtl w:val="0"/>
        </w:rPr>
      </w:r>
    </w:p>
    <w:p w:rsidR="00000000" w:rsidDel="00000000" w:rsidP="00000000" w:rsidRDefault="00000000" w:rsidRPr="00000000" w14:paraId="00000047">
      <w:pPr>
        <w:pageBreakBefore w:val="0"/>
        <w:jc w:val="both"/>
        <w:rPr>
          <w:sz w:val="24"/>
          <w:szCs w:val="24"/>
        </w:rPr>
      </w:pPr>
      <w:r w:rsidDel="00000000" w:rsidR="00000000" w:rsidRPr="00000000">
        <w:rPr>
          <w:rtl w:val="0"/>
        </w:rPr>
      </w:r>
    </w:p>
    <w:p w:rsidR="00000000" w:rsidDel="00000000" w:rsidP="00000000" w:rsidRDefault="00000000" w:rsidRPr="00000000" w14:paraId="00000048">
      <w:pPr>
        <w:pageBreakBefore w:val="0"/>
        <w:jc w:val="both"/>
        <w:rPr>
          <w:sz w:val="24"/>
          <w:szCs w:val="24"/>
        </w:rPr>
      </w:pPr>
      <w:r w:rsidDel="00000000" w:rsidR="00000000" w:rsidRPr="00000000">
        <w:rPr>
          <w:rtl w:val="0"/>
        </w:rPr>
      </w:r>
    </w:p>
    <w:p w:rsidR="00000000" w:rsidDel="00000000" w:rsidP="00000000" w:rsidRDefault="00000000" w:rsidRPr="00000000" w14:paraId="00000049">
      <w:pPr>
        <w:pageBreakBefore w:val="0"/>
        <w:jc w:val="both"/>
        <w:rPr>
          <w:sz w:val="24"/>
          <w:szCs w:val="24"/>
        </w:rPr>
      </w:pPr>
      <w:r w:rsidDel="00000000" w:rsidR="00000000" w:rsidRPr="00000000">
        <w:rPr>
          <w:rtl w:val="0"/>
        </w:rPr>
      </w:r>
    </w:p>
    <w:p w:rsidR="00000000" w:rsidDel="00000000" w:rsidP="00000000" w:rsidRDefault="00000000" w:rsidRPr="00000000" w14:paraId="0000004A">
      <w:pPr>
        <w:pageBreakBefore w:val="0"/>
        <w:jc w:val="both"/>
        <w:rPr>
          <w:sz w:val="24"/>
          <w:szCs w:val="24"/>
        </w:rPr>
      </w:pPr>
      <w:r w:rsidDel="00000000" w:rsidR="00000000" w:rsidRPr="00000000">
        <w:rPr>
          <w:rtl w:val="0"/>
        </w:rPr>
      </w:r>
    </w:p>
    <w:p w:rsidR="00000000" w:rsidDel="00000000" w:rsidP="00000000" w:rsidRDefault="00000000" w:rsidRPr="00000000" w14:paraId="0000004B">
      <w:pPr>
        <w:pageBreakBefore w:val="0"/>
        <w:jc w:val="both"/>
        <w:rPr>
          <w:b w:val="1"/>
          <w:sz w:val="28"/>
          <w:szCs w:val="28"/>
        </w:rPr>
      </w:pPr>
      <w:r w:rsidDel="00000000" w:rsidR="00000000" w:rsidRPr="00000000">
        <w:rPr>
          <w:b w:val="1"/>
          <w:sz w:val="28"/>
          <w:szCs w:val="28"/>
          <w:rtl w:val="0"/>
        </w:rPr>
        <w:t xml:space="preserve">4. Déterminer le temps pour parcourir tout le trajet en tenant compte des tâches suivantes surtout pour les voyages internationaux;</w:t>
      </w:r>
    </w:p>
    <w:p w:rsidR="00000000" w:rsidDel="00000000" w:rsidP="00000000" w:rsidRDefault="00000000" w:rsidRPr="00000000" w14:paraId="0000004C">
      <w:pPr>
        <w:pageBreakBefore w:val="0"/>
        <w:rPr>
          <w:color w:val="ff0000"/>
          <w:sz w:val="20"/>
          <w:szCs w:val="20"/>
        </w:rPr>
      </w:pPr>
      <w:r w:rsidDel="00000000" w:rsidR="00000000" w:rsidRPr="00000000">
        <w:rPr>
          <w:color w:val="ff0000"/>
          <w:sz w:val="20"/>
          <w:szCs w:val="20"/>
          <w:rtl w:val="0"/>
        </w:rPr>
        <w:t xml:space="preserve">Pour les calculs de temps de conduite, n’oubliez pas de faire apprendre, à l’aide la règle de trois, la conversion de la décimale après avoir calculer le temps en fonction d’une moyenne.</w:t>
      </w:r>
    </w:p>
    <w:p w:rsidR="00000000" w:rsidDel="00000000" w:rsidP="00000000" w:rsidRDefault="00000000" w:rsidRPr="00000000" w14:paraId="0000004D">
      <w:pPr>
        <w:pageBreakBefore w:val="0"/>
        <w:rPr>
          <w:color w:val="ff0000"/>
          <w:sz w:val="20"/>
          <w:szCs w:val="20"/>
        </w:rPr>
      </w:pPr>
      <w:r w:rsidDel="00000000" w:rsidR="00000000" w:rsidRPr="00000000">
        <w:rPr>
          <w:color w:val="ff0000"/>
          <w:sz w:val="20"/>
          <w:szCs w:val="20"/>
          <w:rtl w:val="0"/>
        </w:rPr>
        <w:t xml:space="preserve">Exemple: 690 km à parcourir avec une moyenne de 80 km/h. Le résultat donne 8,625 hrs.</w:t>
      </w:r>
    </w:p>
    <w:p w:rsidR="00000000" w:rsidDel="00000000" w:rsidP="00000000" w:rsidRDefault="00000000" w:rsidRPr="00000000" w14:paraId="0000004E">
      <w:pPr>
        <w:pageBreakBefore w:val="0"/>
        <w:rPr>
          <w:color w:val="ff0000"/>
          <w:sz w:val="20"/>
          <w:szCs w:val="20"/>
        </w:rPr>
      </w:pPr>
      <w:r w:rsidDel="00000000" w:rsidR="00000000" w:rsidRPr="00000000">
        <w:rPr>
          <w:color w:val="ff0000"/>
          <w:sz w:val="20"/>
          <w:szCs w:val="20"/>
          <w:rtl w:val="0"/>
        </w:rPr>
        <w:t xml:space="preserve">,625 en faisant la règle de trois donne 37,5 minutes.</w:t>
      </w:r>
    </w:p>
    <w:p w:rsidR="00000000" w:rsidDel="00000000" w:rsidP="00000000" w:rsidRDefault="00000000" w:rsidRPr="00000000" w14:paraId="0000004F">
      <w:pPr>
        <w:pageBreakBefore w:val="0"/>
        <w:jc w:val="both"/>
        <w:rPr>
          <w:b w:val="1"/>
          <w:color w:val="ff0000"/>
          <w:sz w:val="24"/>
          <w:szCs w:val="24"/>
        </w:rPr>
      </w:pPr>
      <w:r w:rsidDel="00000000" w:rsidR="00000000" w:rsidRPr="00000000">
        <w:rPr>
          <w:rtl w:val="0"/>
        </w:rPr>
      </w:r>
    </w:p>
    <w:tbl>
      <w:tblPr>
        <w:tblStyle w:val="Table1"/>
        <w:tblW w:w="9345.0" w:type="dxa"/>
        <w:jc w:val="left"/>
        <w:tblInd w:w="-3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2145"/>
        <w:gridCol w:w="1665"/>
        <w:gridCol w:w="1650"/>
        <w:gridCol w:w="1770"/>
        <w:tblGridChange w:id="0">
          <w:tblGrid>
            <w:gridCol w:w="2115"/>
            <w:gridCol w:w="2145"/>
            <w:gridCol w:w="1665"/>
            <w:gridCol w:w="1650"/>
            <w:gridCol w:w="1770"/>
          </w:tblGrid>
        </w:tblGridChange>
      </w:tblGrid>
      <w:tr>
        <w:trPr>
          <w:cantSplit w:val="0"/>
          <w:trHeight w:val="540" w:hRule="atLeast"/>
          <w:tblHeader w:val="0"/>
        </w:trPr>
        <w:tc>
          <w:tcPr>
            <w:gridSpan w:val="5"/>
            <w:tcBorders>
              <w:top w:color="000000" w:space="0" w:sz="12" w:val="single"/>
              <w:left w:color="000000" w:space="0" w:sz="12" w:val="single"/>
              <w:bottom w:color="000000" w:space="0" w:sz="8" w:val="single"/>
              <w:right w:color="000000" w:space="0" w:sz="12" w:val="single"/>
            </w:tcBorders>
            <w:shd w:fill="000080" w:val="clear"/>
            <w:tcMar>
              <w:top w:w="100.0" w:type="dxa"/>
              <w:left w:w="100.0" w:type="dxa"/>
              <w:bottom w:w="100.0" w:type="dxa"/>
              <w:right w:w="100.0" w:type="dxa"/>
            </w:tcMar>
            <w:vAlign w:val="top"/>
          </w:tcPr>
          <w:p w:rsidR="00000000" w:rsidDel="00000000" w:rsidP="00000000" w:rsidRDefault="00000000" w:rsidRPr="00000000" w14:paraId="00000050">
            <w:pPr>
              <w:pageBreakBefore w:val="0"/>
              <w:ind w:left="-180" w:firstLine="0"/>
              <w:jc w:val="center"/>
              <w:rPr>
                <w:b w:val="1"/>
                <w:i w:val="1"/>
                <w:color w:val="ffffff"/>
                <w:sz w:val="28"/>
                <w:szCs w:val="28"/>
              </w:rPr>
            </w:pPr>
            <w:r w:rsidDel="00000000" w:rsidR="00000000" w:rsidRPr="00000000">
              <w:rPr>
                <w:b w:val="1"/>
                <w:i w:val="1"/>
                <w:color w:val="ffffff"/>
                <w:sz w:val="28"/>
                <w:szCs w:val="28"/>
                <w:rtl w:val="0"/>
              </w:rPr>
              <w:t xml:space="preserve">Tableau des temps attribués aux tâches</w:t>
            </w:r>
          </w:p>
          <w:p w:rsidR="00000000" w:rsidDel="00000000" w:rsidP="00000000" w:rsidRDefault="00000000" w:rsidRPr="00000000" w14:paraId="00000051">
            <w:pPr>
              <w:pageBreakBefore w:val="0"/>
              <w:ind w:left="-180" w:firstLine="0"/>
              <w:jc w:val="center"/>
              <w:rPr>
                <w:b w:val="1"/>
                <w:i w:val="1"/>
                <w:color w:val="ffffff"/>
                <w:sz w:val="20"/>
                <w:szCs w:val="20"/>
              </w:rPr>
            </w:pPr>
            <w:r w:rsidDel="00000000" w:rsidR="00000000" w:rsidRPr="00000000">
              <w:rPr>
                <w:b w:val="1"/>
                <w:i w:val="1"/>
                <w:color w:val="ffffff"/>
                <w:sz w:val="20"/>
                <w:szCs w:val="20"/>
                <w:rtl w:val="0"/>
              </w:rPr>
              <w:t xml:space="preserve">Ces chiffres sont établis pour les fins de calculs de nos exercices. Ils sont quand même les plus représentatifs de la réalité.</w:t>
            </w:r>
          </w:p>
        </w:tc>
      </w:tr>
      <w:tr>
        <w:trPr>
          <w:cantSplit w:val="0"/>
          <w:trHeight w:val="1660" w:hRule="atLeast"/>
          <w:tblHeader w:val="0"/>
        </w:trPr>
        <w:tc>
          <w:tcPr>
            <w:tcBorders>
              <w:top w:color="000000" w:space="0" w:sz="0" w:val="nil"/>
              <w:left w:color="000000" w:space="0" w:sz="12" w:val="single"/>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56">
            <w:pPr>
              <w:pageBreakBefore w:val="0"/>
              <w:ind w:left="-180" w:firstLine="0"/>
              <w:jc w:val="center"/>
              <w:rPr>
                <w:b w:val="1"/>
                <w:sz w:val="20"/>
                <w:szCs w:val="20"/>
              </w:rPr>
            </w:pPr>
            <w:r w:rsidDel="00000000" w:rsidR="00000000" w:rsidRPr="00000000">
              <w:rPr>
                <w:b w:val="1"/>
                <w:sz w:val="20"/>
                <w:szCs w:val="20"/>
                <w:rtl w:val="0"/>
              </w:rPr>
              <w:t xml:space="preserve">Tâches de début et de fin de poste de travail</w:t>
            </w:r>
          </w:p>
          <w:p w:rsidR="00000000" w:rsidDel="00000000" w:rsidP="00000000" w:rsidRDefault="00000000" w:rsidRPr="00000000" w14:paraId="00000057">
            <w:pPr>
              <w:pageBreakBefore w:val="0"/>
              <w:ind w:left="-180" w:firstLine="0"/>
              <w:jc w:val="center"/>
              <w:rPr>
                <w:b w:val="1"/>
                <w:sz w:val="20"/>
                <w:szCs w:val="20"/>
              </w:rPr>
            </w:pPr>
            <w:r w:rsidDel="00000000" w:rsidR="00000000" w:rsidRPr="00000000">
              <w:rPr>
                <w:b w:val="1"/>
                <w:sz w:val="20"/>
                <w:szCs w:val="20"/>
                <w:rtl w:val="0"/>
              </w:rPr>
              <w:t xml:space="preserve">(1 h)</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58">
            <w:pPr>
              <w:pageBreakBefore w:val="0"/>
              <w:spacing w:after="120" w:before="120" w:lineRule="auto"/>
              <w:ind w:left="-180" w:firstLine="0"/>
              <w:jc w:val="center"/>
              <w:rPr>
                <w:b w:val="1"/>
                <w:sz w:val="20"/>
                <w:szCs w:val="20"/>
              </w:rPr>
            </w:pPr>
            <w:r w:rsidDel="00000000" w:rsidR="00000000" w:rsidRPr="00000000">
              <w:rPr>
                <w:b w:val="1"/>
                <w:sz w:val="20"/>
                <w:szCs w:val="20"/>
                <w:rtl w:val="0"/>
              </w:rPr>
              <w:t xml:space="preserve">Temps passé chez le client</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59">
            <w:pPr>
              <w:pageBreakBefore w:val="0"/>
              <w:spacing w:before="120" w:lineRule="auto"/>
              <w:ind w:left="-180" w:firstLine="0"/>
              <w:jc w:val="center"/>
              <w:rPr>
                <w:b w:val="1"/>
                <w:sz w:val="24"/>
                <w:szCs w:val="24"/>
              </w:rPr>
            </w:pPr>
            <w:r w:rsidDel="00000000" w:rsidR="00000000" w:rsidRPr="00000000">
              <w:rPr>
                <w:b w:val="1"/>
                <w:sz w:val="24"/>
                <w:szCs w:val="24"/>
                <w:rtl w:val="0"/>
              </w:rPr>
              <w:t xml:space="preserve">Passage</w:t>
            </w:r>
          </w:p>
          <w:p w:rsidR="00000000" w:rsidDel="00000000" w:rsidP="00000000" w:rsidRDefault="00000000" w:rsidRPr="00000000" w14:paraId="0000005A">
            <w:pPr>
              <w:pageBreakBefore w:val="0"/>
              <w:ind w:left="-180" w:firstLine="0"/>
              <w:jc w:val="center"/>
              <w:rPr>
                <w:b w:val="1"/>
                <w:sz w:val="20"/>
                <w:szCs w:val="20"/>
              </w:rPr>
            </w:pPr>
            <w:r w:rsidDel="00000000" w:rsidR="00000000" w:rsidRPr="00000000">
              <w:rPr>
                <w:b w:val="1"/>
                <w:sz w:val="20"/>
                <w:szCs w:val="20"/>
                <w:rtl w:val="0"/>
              </w:rPr>
              <w:t xml:space="preserve">frontalier</w:t>
            </w:r>
          </w:p>
          <w:p w:rsidR="00000000" w:rsidDel="00000000" w:rsidP="00000000" w:rsidRDefault="00000000" w:rsidRPr="00000000" w14:paraId="0000005B">
            <w:pPr>
              <w:pageBreakBefore w:val="0"/>
              <w:spacing w:after="120" w:lineRule="auto"/>
              <w:ind w:left="-180" w:firstLine="0"/>
              <w:jc w:val="center"/>
              <w:rPr>
                <w:b w:val="1"/>
                <w:sz w:val="20"/>
                <w:szCs w:val="20"/>
              </w:rPr>
            </w:pPr>
            <w:r w:rsidDel="00000000" w:rsidR="00000000" w:rsidRPr="00000000">
              <w:rPr>
                <w:b w:val="1"/>
                <w:sz w:val="20"/>
                <w:szCs w:val="20"/>
                <w:rtl w:val="0"/>
              </w:rPr>
              <w:t xml:space="preserve">(1 h)</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5C">
            <w:pPr>
              <w:pageBreakBefore w:val="0"/>
              <w:spacing w:before="120" w:lineRule="auto"/>
              <w:ind w:left="-180" w:firstLine="0"/>
              <w:jc w:val="center"/>
              <w:rPr>
                <w:b w:val="1"/>
                <w:sz w:val="24"/>
                <w:szCs w:val="24"/>
              </w:rPr>
            </w:pPr>
            <w:r w:rsidDel="00000000" w:rsidR="00000000" w:rsidRPr="00000000">
              <w:rPr>
                <w:b w:val="1"/>
                <w:sz w:val="24"/>
                <w:szCs w:val="24"/>
                <w:rtl w:val="0"/>
              </w:rPr>
              <w:t xml:space="preserve">Repos</w:t>
            </w:r>
          </w:p>
          <w:p w:rsidR="00000000" w:rsidDel="00000000" w:rsidP="00000000" w:rsidRDefault="00000000" w:rsidRPr="00000000" w14:paraId="0000005D">
            <w:pPr>
              <w:pageBreakBefore w:val="0"/>
              <w:spacing w:after="120" w:lineRule="auto"/>
              <w:ind w:left="-180" w:firstLine="0"/>
              <w:jc w:val="center"/>
              <w:rPr>
                <w:b w:val="1"/>
                <w:sz w:val="20"/>
                <w:szCs w:val="20"/>
              </w:rPr>
            </w:pPr>
            <w:r w:rsidDel="00000000" w:rsidR="00000000" w:rsidRPr="00000000">
              <w:rPr>
                <w:b w:val="1"/>
                <w:sz w:val="20"/>
                <w:szCs w:val="20"/>
                <w:rtl w:val="0"/>
              </w:rPr>
              <w:t xml:space="preserve">(USA:10 h)</w:t>
            </w:r>
          </w:p>
          <w:p w:rsidR="00000000" w:rsidDel="00000000" w:rsidP="00000000" w:rsidRDefault="00000000" w:rsidRPr="00000000" w14:paraId="0000005E">
            <w:pPr>
              <w:pageBreakBefore w:val="0"/>
              <w:spacing w:after="120" w:lineRule="auto"/>
              <w:ind w:left="-180" w:firstLine="0"/>
              <w:jc w:val="center"/>
              <w:rPr>
                <w:b w:val="1"/>
                <w:sz w:val="20"/>
                <w:szCs w:val="20"/>
              </w:rPr>
            </w:pPr>
            <w:r w:rsidDel="00000000" w:rsidR="00000000" w:rsidRPr="00000000">
              <w:rPr>
                <w:b w:val="1"/>
                <w:sz w:val="20"/>
                <w:szCs w:val="20"/>
                <w:rtl w:val="0"/>
              </w:rPr>
              <w:t xml:space="preserve">(Canada: 8 + 2= 10 h aussi)</w:t>
            </w:r>
          </w:p>
        </w:tc>
        <w:tc>
          <w:tcPr>
            <w:tcBorders>
              <w:top w:color="000000" w:space="0" w:sz="0" w:val="nil"/>
              <w:left w:color="000000" w:space="0" w:sz="0" w:val="nil"/>
              <w:bottom w:color="000000" w:space="0" w:sz="0" w:val="nil"/>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F">
            <w:pPr>
              <w:pageBreakBefore w:val="0"/>
              <w:spacing w:before="120" w:lineRule="auto"/>
              <w:ind w:left="-180" w:firstLine="0"/>
              <w:jc w:val="center"/>
              <w:rPr>
                <w:b w:val="1"/>
                <w:sz w:val="24"/>
                <w:szCs w:val="24"/>
              </w:rPr>
            </w:pPr>
            <w:r w:rsidDel="00000000" w:rsidR="00000000" w:rsidRPr="00000000">
              <w:rPr>
                <w:b w:val="1"/>
                <w:sz w:val="24"/>
                <w:szCs w:val="24"/>
                <w:rtl w:val="0"/>
              </w:rPr>
              <w:t xml:space="preserve">Conduite</w:t>
            </w:r>
          </w:p>
          <w:p w:rsidR="00000000" w:rsidDel="00000000" w:rsidP="00000000" w:rsidRDefault="00000000" w:rsidRPr="00000000" w14:paraId="00000060">
            <w:pPr>
              <w:pageBreakBefore w:val="0"/>
              <w:ind w:left="-180" w:firstLine="0"/>
              <w:jc w:val="center"/>
              <w:rPr>
                <w:b w:val="1"/>
                <w:sz w:val="20"/>
                <w:szCs w:val="20"/>
              </w:rPr>
            </w:pPr>
            <w:r w:rsidDel="00000000" w:rsidR="00000000" w:rsidRPr="00000000">
              <w:rPr>
                <w:b w:val="1"/>
                <w:sz w:val="20"/>
                <w:szCs w:val="20"/>
                <w:rtl w:val="0"/>
              </w:rPr>
              <w:t xml:space="preserve">(Canada 13 h)</w:t>
            </w:r>
          </w:p>
          <w:p w:rsidR="00000000" w:rsidDel="00000000" w:rsidP="00000000" w:rsidRDefault="00000000" w:rsidRPr="00000000" w14:paraId="00000061">
            <w:pPr>
              <w:pageBreakBefore w:val="0"/>
              <w:spacing w:after="120" w:lineRule="auto"/>
              <w:ind w:left="-180" w:firstLine="0"/>
              <w:jc w:val="center"/>
              <w:rPr>
                <w:b w:val="1"/>
                <w:sz w:val="20"/>
                <w:szCs w:val="20"/>
              </w:rPr>
            </w:pPr>
            <w:r w:rsidDel="00000000" w:rsidR="00000000" w:rsidRPr="00000000">
              <w:rPr>
                <w:b w:val="1"/>
                <w:sz w:val="20"/>
                <w:szCs w:val="20"/>
                <w:rtl w:val="0"/>
              </w:rPr>
              <w:t xml:space="preserve">(USA 11 h)</w:t>
            </w:r>
          </w:p>
        </w:tc>
      </w:tr>
      <w:tr>
        <w:trPr>
          <w:cantSplit w:val="0"/>
          <w:trHeight w:val="3240" w:hRule="atLeast"/>
          <w:tblHeader w:val="0"/>
        </w:trPr>
        <w:tc>
          <w:tcPr>
            <w:tcBorders>
              <w:top w:color="000000" w:space="0" w:sz="12" w:val="single"/>
              <w:left w:color="000000" w:space="0" w:sz="12" w:val="single"/>
              <w:bottom w:color="000000" w:space="0" w:sz="12" w:val="single"/>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62">
            <w:pPr>
              <w:pageBreakBefore w:val="0"/>
              <w:jc w:val="both"/>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RDS;</w:t>
            </w:r>
          </w:p>
          <w:p w:rsidR="00000000" w:rsidDel="00000000" w:rsidP="00000000" w:rsidRDefault="00000000" w:rsidRPr="00000000" w14:paraId="00000063">
            <w:pPr>
              <w:pageBreakBefore w:val="0"/>
              <w:jc w:val="both"/>
              <w:rPr>
                <w:b w:val="1"/>
                <w:sz w:val="20"/>
                <w:szCs w:val="20"/>
              </w:rPr>
            </w:pPr>
            <w:r w:rsidDel="00000000" w:rsidR="00000000" w:rsidRPr="00000000">
              <w:rPr>
                <w:b w:val="1"/>
                <w:sz w:val="20"/>
                <w:szCs w:val="20"/>
                <w:rtl w:val="0"/>
              </w:rPr>
              <w:t xml:space="preserve">- attelage;</w:t>
            </w:r>
          </w:p>
          <w:p w:rsidR="00000000" w:rsidDel="00000000" w:rsidP="00000000" w:rsidRDefault="00000000" w:rsidRPr="00000000" w14:paraId="00000064">
            <w:pPr>
              <w:pageBreakBefore w:val="0"/>
              <w:jc w:val="both"/>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documents;</w:t>
            </w:r>
          </w:p>
          <w:p w:rsidR="00000000" w:rsidDel="00000000" w:rsidP="00000000" w:rsidRDefault="00000000" w:rsidRPr="00000000" w14:paraId="00000065">
            <w:pPr>
              <w:pageBreakBefore w:val="0"/>
              <w:jc w:val="both"/>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planification;</w:t>
            </w:r>
          </w:p>
          <w:p w:rsidR="00000000" w:rsidDel="00000000" w:rsidP="00000000" w:rsidRDefault="00000000" w:rsidRPr="00000000" w14:paraId="00000066">
            <w:pPr>
              <w:pageBreakBefore w:val="0"/>
              <w:jc w:val="both"/>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carburant;</w:t>
            </w:r>
          </w:p>
          <w:p w:rsidR="00000000" w:rsidDel="00000000" w:rsidP="00000000" w:rsidRDefault="00000000" w:rsidRPr="00000000" w14:paraId="00000067">
            <w:pPr>
              <w:pageBreakBefore w:val="0"/>
              <w:jc w:val="both"/>
              <w:rPr>
                <w:b w:val="1"/>
                <w:sz w:val="20"/>
                <w:szCs w:val="20"/>
              </w:rPr>
            </w:pPr>
            <w:r w:rsidDel="00000000" w:rsidR="00000000" w:rsidRPr="00000000">
              <w:rPr>
                <w:sz w:val="24"/>
                <w:szCs w:val="24"/>
                <w:rtl w:val="0"/>
              </w:rPr>
              <w:t xml:space="preserve">- </w:t>
            </w:r>
            <w:r w:rsidDel="00000000" w:rsidR="00000000" w:rsidRPr="00000000">
              <w:rPr>
                <w:b w:val="1"/>
                <w:sz w:val="20"/>
                <w:szCs w:val="20"/>
                <w:rtl w:val="0"/>
              </w:rPr>
              <w:t xml:space="preserve">vérifications </w:t>
            </w:r>
          </w:p>
          <w:p w:rsidR="00000000" w:rsidDel="00000000" w:rsidP="00000000" w:rsidRDefault="00000000" w:rsidRPr="00000000" w14:paraId="00000068">
            <w:pPr>
              <w:pageBreakBefore w:val="0"/>
              <w:jc w:val="both"/>
              <w:rPr>
                <w:b w:val="1"/>
                <w:sz w:val="20"/>
                <w:szCs w:val="20"/>
              </w:rPr>
            </w:pPr>
            <w:r w:rsidDel="00000000" w:rsidR="00000000" w:rsidRPr="00000000">
              <w:rPr>
                <w:b w:val="1"/>
                <w:sz w:val="20"/>
                <w:szCs w:val="20"/>
                <w:rtl w:val="0"/>
              </w:rPr>
              <w:t xml:space="preserve">en cours de route.</w:t>
            </w:r>
          </w:p>
        </w:tc>
        <w:tc>
          <w:tcPr>
            <w:tcBorders>
              <w:top w:color="000000" w:space="0" w:sz="12" w:val="single"/>
              <w:left w:color="000000" w:space="0" w:sz="0" w:val="nil"/>
              <w:bottom w:color="000000" w:space="0" w:sz="12" w:val="single"/>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69">
            <w:pPr>
              <w:pageBreakBefore w:val="0"/>
              <w:ind w:left="380" w:hanging="280"/>
              <w:jc w:val="both"/>
              <w:rPr>
                <w:b w:val="1"/>
                <w:sz w:val="20"/>
                <w:szCs w:val="20"/>
              </w:rPr>
            </w:pPr>
            <w:r w:rsidDel="00000000" w:rsidR="00000000" w:rsidRPr="00000000">
              <w:rPr>
                <w:b w:val="1"/>
                <w:sz w:val="20"/>
                <w:szCs w:val="20"/>
                <w:rtl w:val="0"/>
              </w:rPr>
              <w:t xml:space="preserve">- échange</w:t>
            </w:r>
          </w:p>
          <w:p w:rsidR="00000000" w:rsidDel="00000000" w:rsidP="00000000" w:rsidRDefault="00000000" w:rsidRPr="00000000" w14:paraId="0000006A">
            <w:pPr>
              <w:pageBreakBefore w:val="0"/>
              <w:ind w:left="380" w:hanging="280"/>
              <w:jc w:val="both"/>
              <w:rPr>
                <w:b w:val="1"/>
                <w:sz w:val="20"/>
                <w:szCs w:val="20"/>
              </w:rPr>
            </w:pPr>
            <w:r w:rsidDel="00000000" w:rsidR="00000000" w:rsidRPr="00000000">
              <w:rPr>
                <w:b w:val="1"/>
                <w:sz w:val="20"/>
                <w:szCs w:val="20"/>
                <w:rtl w:val="0"/>
              </w:rPr>
              <w:t xml:space="preserve">d’équipement</w:t>
            </w:r>
          </w:p>
          <w:p w:rsidR="00000000" w:rsidDel="00000000" w:rsidP="00000000" w:rsidRDefault="00000000" w:rsidRPr="00000000" w14:paraId="0000006B">
            <w:pPr>
              <w:pageBreakBefore w:val="0"/>
              <w:ind w:left="380" w:hanging="280"/>
              <w:jc w:val="both"/>
              <w:rPr>
                <w:b w:val="1"/>
                <w:sz w:val="20"/>
                <w:szCs w:val="20"/>
              </w:rPr>
            </w:pPr>
            <w:r w:rsidDel="00000000" w:rsidR="00000000" w:rsidRPr="00000000">
              <w:rPr>
                <w:b w:val="1"/>
                <w:sz w:val="20"/>
                <w:szCs w:val="20"/>
                <w:rtl w:val="0"/>
              </w:rPr>
              <w:t xml:space="preserve">(1 h);</w:t>
            </w:r>
          </w:p>
          <w:p w:rsidR="00000000" w:rsidDel="00000000" w:rsidP="00000000" w:rsidRDefault="00000000" w:rsidRPr="00000000" w14:paraId="0000006C">
            <w:pPr>
              <w:pageBreakBefore w:val="0"/>
              <w:ind w:left="380" w:hanging="280"/>
              <w:jc w:val="both"/>
              <w:rPr>
                <w:sz w:val="20"/>
                <w:szCs w:val="20"/>
              </w:rPr>
            </w:pPr>
            <w:r w:rsidDel="00000000" w:rsidR="00000000" w:rsidRPr="00000000">
              <w:rPr>
                <w:rtl w:val="0"/>
              </w:rPr>
            </w:r>
          </w:p>
          <w:p w:rsidR="00000000" w:rsidDel="00000000" w:rsidP="00000000" w:rsidRDefault="00000000" w:rsidRPr="00000000" w14:paraId="0000006D">
            <w:pPr>
              <w:pageBreakBefore w:val="0"/>
              <w:ind w:left="380" w:hanging="280"/>
              <w:jc w:val="both"/>
              <w:rPr>
                <w:b w:val="1"/>
                <w:sz w:val="20"/>
                <w:szCs w:val="20"/>
              </w:rPr>
            </w:pPr>
            <w:r w:rsidDel="00000000" w:rsidR="00000000" w:rsidRPr="00000000">
              <w:rPr>
                <w:b w:val="1"/>
                <w:sz w:val="20"/>
                <w:szCs w:val="20"/>
                <w:rtl w:val="0"/>
              </w:rPr>
              <w:t xml:space="preserve">-chargement</w:t>
            </w:r>
          </w:p>
          <w:p w:rsidR="00000000" w:rsidDel="00000000" w:rsidP="00000000" w:rsidRDefault="00000000" w:rsidRPr="00000000" w14:paraId="0000006E">
            <w:pPr>
              <w:pageBreakBefore w:val="0"/>
              <w:ind w:left="380" w:hanging="280"/>
              <w:jc w:val="both"/>
              <w:rPr>
                <w:b w:val="1"/>
                <w:sz w:val="20"/>
                <w:szCs w:val="20"/>
              </w:rPr>
            </w:pPr>
            <w:r w:rsidDel="00000000" w:rsidR="00000000" w:rsidRPr="00000000">
              <w:rPr>
                <w:b w:val="1"/>
                <w:sz w:val="20"/>
                <w:szCs w:val="20"/>
                <w:rtl w:val="0"/>
              </w:rPr>
              <w:t xml:space="preserve">ou déchargement</w:t>
            </w:r>
          </w:p>
          <w:p w:rsidR="00000000" w:rsidDel="00000000" w:rsidP="00000000" w:rsidRDefault="00000000" w:rsidRPr="00000000" w14:paraId="0000006F">
            <w:pPr>
              <w:pageBreakBefore w:val="0"/>
              <w:ind w:left="380" w:hanging="280"/>
              <w:jc w:val="both"/>
              <w:rPr>
                <w:b w:val="1"/>
                <w:sz w:val="20"/>
                <w:szCs w:val="20"/>
              </w:rPr>
            </w:pPr>
            <w:r w:rsidDel="00000000" w:rsidR="00000000" w:rsidRPr="00000000">
              <w:rPr>
                <w:b w:val="1"/>
                <w:sz w:val="20"/>
                <w:szCs w:val="20"/>
                <w:rtl w:val="0"/>
              </w:rPr>
              <w:t xml:space="preserve">(2 h).</w:t>
            </w:r>
          </w:p>
        </w:tc>
        <w:tc>
          <w:tcPr>
            <w:tcBorders>
              <w:top w:color="000000" w:space="0" w:sz="12" w:val="single"/>
              <w:left w:color="000000" w:space="0" w:sz="0" w:val="nil"/>
              <w:bottom w:color="000000" w:space="0" w:sz="12" w:val="single"/>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70">
            <w:pPr>
              <w:pageBreakBefore w:val="0"/>
              <w:ind w:left="380" w:hanging="280"/>
              <w:jc w:val="both"/>
              <w:rPr>
                <w:b w:val="1"/>
                <w:sz w:val="20"/>
                <w:szCs w:val="20"/>
              </w:rPr>
            </w:pPr>
            <w:r w:rsidDel="00000000" w:rsidR="00000000" w:rsidRPr="00000000">
              <w:rPr>
                <w:b w:val="1"/>
                <w:sz w:val="20"/>
                <w:szCs w:val="20"/>
                <w:rtl w:val="0"/>
              </w:rPr>
              <w:t xml:space="preserve">- documents;</w:t>
            </w:r>
          </w:p>
          <w:p w:rsidR="00000000" w:rsidDel="00000000" w:rsidP="00000000" w:rsidRDefault="00000000" w:rsidRPr="00000000" w14:paraId="00000071">
            <w:pPr>
              <w:pageBreakBefore w:val="0"/>
              <w:ind w:left="380" w:hanging="280"/>
              <w:jc w:val="both"/>
              <w:rPr>
                <w:b w:val="1"/>
                <w:sz w:val="20"/>
                <w:szCs w:val="20"/>
              </w:rPr>
            </w:pPr>
            <w:r w:rsidDel="00000000" w:rsidR="00000000" w:rsidRPr="00000000">
              <w:rPr>
                <w:b w:val="1"/>
                <w:sz w:val="24"/>
                <w:szCs w:val="24"/>
                <w:rtl w:val="0"/>
              </w:rPr>
              <w:t xml:space="preserve">-</w:t>
            </w:r>
            <w:r w:rsidDel="00000000" w:rsidR="00000000" w:rsidRPr="00000000">
              <w:rPr>
                <w:b w:val="1"/>
                <w:sz w:val="20"/>
                <w:szCs w:val="20"/>
                <w:rtl w:val="0"/>
              </w:rPr>
              <w:t xml:space="preserve">vérifications.</w:t>
            </w:r>
          </w:p>
        </w:tc>
        <w:tc>
          <w:tcPr>
            <w:tcBorders>
              <w:top w:color="000000" w:space="0" w:sz="12" w:val="single"/>
              <w:left w:color="000000" w:space="0" w:sz="0" w:val="nil"/>
              <w:bottom w:color="000000" w:space="0" w:sz="12" w:val="single"/>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72">
            <w:pPr>
              <w:pageBreakBefore w:val="0"/>
              <w:ind w:left="380" w:hanging="280"/>
              <w:jc w:val="both"/>
              <w:rPr>
                <w:b w:val="1"/>
                <w:sz w:val="20"/>
                <w:szCs w:val="20"/>
              </w:rPr>
            </w:pPr>
            <w:r w:rsidDel="00000000" w:rsidR="00000000" w:rsidRPr="00000000">
              <w:rPr>
                <w:b w:val="1"/>
                <w:sz w:val="20"/>
                <w:szCs w:val="20"/>
                <w:rtl w:val="0"/>
              </w:rPr>
              <w:t xml:space="preserve">- repas;</w:t>
            </w:r>
          </w:p>
          <w:p w:rsidR="00000000" w:rsidDel="00000000" w:rsidP="00000000" w:rsidRDefault="00000000" w:rsidRPr="00000000" w14:paraId="00000073">
            <w:pPr>
              <w:pageBreakBefore w:val="0"/>
              <w:ind w:left="380" w:hanging="280"/>
              <w:jc w:val="both"/>
              <w:rPr>
                <w:b w:val="1"/>
                <w:sz w:val="20"/>
                <w:szCs w:val="20"/>
              </w:rPr>
            </w:pPr>
            <w:r w:rsidDel="00000000" w:rsidR="00000000" w:rsidRPr="00000000">
              <w:rPr>
                <w:b w:val="1"/>
                <w:sz w:val="20"/>
                <w:szCs w:val="20"/>
                <w:rtl w:val="0"/>
              </w:rPr>
              <w:t xml:space="preserve">- repos;</w:t>
            </w:r>
          </w:p>
          <w:p w:rsidR="00000000" w:rsidDel="00000000" w:rsidP="00000000" w:rsidRDefault="00000000" w:rsidRPr="00000000" w14:paraId="00000074">
            <w:pPr>
              <w:pageBreakBefore w:val="0"/>
              <w:ind w:left="380" w:hanging="280"/>
              <w:jc w:val="both"/>
              <w:rPr>
                <w:b w:val="1"/>
                <w:sz w:val="20"/>
                <w:szCs w:val="20"/>
              </w:rPr>
            </w:pPr>
            <w:r w:rsidDel="00000000" w:rsidR="00000000" w:rsidRPr="00000000">
              <w:rPr>
                <w:b w:val="1"/>
                <w:sz w:val="20"/>
                <w:szCs w:val="20"/>
                <w:rtl w:val="0"/>
              </w:rPr>
              <w:t xml:space="preserve">- couchette ;</w:t>
            </w:r>
          </w:p>
          <w:p w:rsidR="00000000" w:rsidDel="00000000" w:rsidP="00000000" w:rsidRDefault="00000000" w:rsidRPr="00000000" w14:paraId="00000075">
            <w:pPr>
              <w:pageBreakBefore w:val="0"/>
              <w:ind w:left="100" w:firstLine="0"/>
              <w:jc w:val="both"/>
              <w:rPr>
                <w:b w:val="1"/>
                <w:sz w:val="20"/>
                <w:szCs w:val="20"/>
              </w:rPr>
            </w:pPr>
            <w:r w:rsidDel="00000000" w:rsidR="00000000" w:rsidRPr="00000000">
              <w:rPr>
                <w:b w:val="1"/>
                <w:sz w:val="24"/>
                <w:szCs w:val="24"/>
                <w:rtl w:val="0"/>
              </w:rPr>
              <w:t xml:space="preserve">-</w:t>
            </w:r>
            <w:r w:rsidDel="00000000" w:rsidR="00000000" w:rsidRPr="00000000">
              <w:rPr>
                <w:b w:val="1"/>
                <w:sz w:val="20"/>
                <w:szCs w:val="20"/>
                <w:rtl w:val="0"/>
              </w:rPr>
              <w:t xml:space="preserve">hygiène personnelle.</w:t>
            </w:r>
          </w:p>
        </w:tc>
        <w:tc>
          <w:tcPr>
            <w:tcBorders>
              <w:top w:color="000000" w:space="0" w:sz="12" w:val="single"/>
              <w:left w:color="000000" w:space="0" w:sz="0" w:val="nil"/>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6">
            <w:pPr>
              <w:pageBreakBefore w:val="0"/>
              <w:ind w:left="380" w:hanging="280"/>
              <w:jc w:val="both"/>
              <w:rPr>
                <w:b w:val="1"/>
                <w:sz w:val="20"/>
                <w:szCs w:val="20"/>
              </w:rPr>
            </w:pPr>
            <w:r w:rsidDel="00000000" w:rsidR="00000000" w:rsidRPr="00000000">
              <w:rPr>
                <w:b w:val="1"/>
                <w:sz w:val="20"/>
                <w:szCs w:val="20"/>
                <w:rtl w:val="0"/>
              </w:rPr>
              <w:t xml:space="preserve">Vitesse</w:t>
            </w:r>
          </w:p>
          <w:p w:rsidR="00000000" w:rsidDel="00000000" w:rsidP="00000000" w:rsidRDefault="00000000" w:rsidRPr="00000000" w14:paraId="00000077">
            <w:pPr>
              <w:pageBreakBefore w:val="0"/>
              <w:ind w:left="380" w:hanging="280"/>
              <w:jc w:val="both"/>
              <w:rPr>
                <w:b w:val="1"/>
                <w:sz w:val="20"/>
                <w:szCs w:val="20"/>
              </w:rPr>
            </w:pPr>
            <w:r w:rsidDel="00000000" w:rsidR="00000000" w:rsidRPr="00000000">
              <w:rPr>
                <w:b w:val="1"/>
                <w:sz w:val="20"/>
                <w:szCs w:val="20"/>
                <w:rtl w:val="0"/>
              </w:rPr>
              <w:t xml:space="preserve">moyenne </w:t>
            </w:r>
          </w:p>
          <w:p w:rsidR="00000000" w:rsidDel="00000000" w:rsidP="00000000" w:rsidRDefault="00000000" w:rsidRPr="00000000" w14:paraId="00000078">
            <w:pPr>
              <w:pageBreakBefore w:val="0"/>
              <w:ind w:left="380" w:hanging="280"/>
              <w:jc w:val="both"/>
              <w:rPr>
                <w:b w:val="1"/>
                <w:sz w:val="20"/>
                <w:szCs w:val="20"/>
              </w:rPr>
            </w:pPr>
            <w:r w:rsidDel="00000000" w:rsidR="00000000" w:rsidRPr="00000000">
              <w:rPr>
                <w:b w:val="1"/>
                <w:sz w:val="20"/>
                <w:szCs w:val="20"/>
                <w:rtl w:val="0"/>
              </w:rPr>
              <w:t xml:space="preserve">80 km/h.</w:t>
            </w:r>
          </w:p>
          <w:p w:rsidR="00000000" w:rsidDel="00000000" w:rsidP="00000000" w:rsidRDefault="00000000" w:rsidRPr="00000000" w14:paraId="00000079">
            <w:pPr>
              <w:pageBreakBefore w:val="0"/>
              <w:ind w:left="380" w:hanging="280"/>
              <w:jc w:val="both"/>
              <w:rPr>
                <w:b w:val="1"/>
                <w:i w:val="1"/>
                <w:sz w:val="20"/>
                <w:szCs w:val="20"/>
              </w:rPr>
            </w:pPr>
            <w:r w:rsidDel="00000000" w:rsidR="00000000" w:rsidRPr="00000000">
              <w:rPr>
                <w:b w:val="1"/>
                <w:i w:val="1"/>
                <w:sz w:val="20"/>
                <w:szCs w:val="20"/>
                <w:rtl w:val="0"/>
              </w:rPr>
              <w:t xml:space="preserve">50 mph</w:t>
            </w:r>
            <w:r w:rsidDel="00000000" w:rsidR="00000000" w:rsidRPr="00000000">
              <w:rPr>
                <w:rtl w:val="0"/>
              </w:rPr>
            </w:r>
          </w:p>
        </w:tc>
      </w:tr>
    </w:tbl>
    <w:p w:rsidR="00000000" w:rsidDel="00000000" w:rsidP="00000000" w:rsidRDefault="00000000" w:rsidRPr="00000000" w14:paraId="0000007A">
      <w:pPr>
        <w:pageBreakBefore w:val="0"/>
        <w:jc w:val="both"/>
        <w:rPr>
          <w:sz w:val="24"/>
          <w:szCs w:val="24"/>
        </w:rPr>
      </w:pPr>
      <w:r w:rsidDel="00000000" w:rsidR="00000000" w:rsidRPr="00000000">
        <w:rPr>
          <w:rtl w:val="0"/>
        </w:rPr>
      </w:r>
    </w:p>
    <w:p w:rsidR="00000000" w:rsidDel="00000000" w:rsidP="00000000" w:rsidRDefault="00000000" w:rsidRPr="00000000" w14:paraId="0000007B">
      <w:pPr>
        <w:pageBreakBefore w:val="0"/>
        <w:jc w:val="both"/>
        <w:rPr>
          <w:sz w:val="24"/>
          <w:szCs w:val="24"/>
        </w:rPr>
      </w:pPr>
      <w:r w:rsidDel="00000000" w:rsidR="00000000" w:rsidRPr="00000000">
        <w:rPr>
          <w:rtl w:val="0"/>
        </w:rPr>
      </w:r>
    </w:p>
    <w:p w:rsidR="00000000" w:rsidDel="00000000" w:rsidP="00000000" w:rsidRDefault="00000000" w:rsidRPr="00000000" w14:paraId="0000007C">
      <w:pPr>
        <w:pageBreakBefore w:val="0"/>
        <w:jc w:val="both"/>
        <w:rPr>
          <w:b w:val="1"/>
          <w:sz w:val="28"/>
          <w:szCs w:val="28"/>
        </w:rPr>
      </w:pPr>
      <w:r w:rsidDel="00000000" w:rsidR="00000000" w:rsidRPr="00000000">
        <w:rPr>
          <w:b w:val="1"/>
          <w:sz w:val="28"/>
          <w:szCs w:val="28"/>
          <w:rtl w:val="0"/>
        </w:rPr>
        <w:t xml:space="preserve">5. Déterminer les endroits pour mettre du carburant</w:t>
      </w:r>
    </w:p>
    <w:p w:rsidR="00000000" w:rsidDel="00000000" w:rsidP="00000000" w:rsidRDefault="00000000" w:rsidRPr="00000000" w14:paraId="0000007D">
      <w:pPr>
        <w:pageBreakBefore w:val="0"/>
        <w:jc w:val="both"/>
        <w:rPr>
          <w:b w:val="1"/>
          <w:sz w:val="28"/>
          <w:szCs w:val="28"/>
        </w:rPr>
      </w:pPr>
      <w:r w:rsidDel="00000000" w:rsidR="00000000" w:rsidRPr="00000000">
        <w:rPr>
          <w:rtl w:val="0"/>
        </w:rPr>
      </w:r>
    </w:p>
    <w:tbl>
      <w:tblPr>
        <w:tblStyle w:val="Table2"/>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65"/>
        <w:tblGridChange w:id="0">
          <w:tblGrid>
            <w:gridCol w:w="8865"/>
          </w:tblGrid>
        </w:tblGridChange>
      </w:tblGrid>
      <w:tr>
        <w:trPr>
          <w:cantSplit w:val="0"/>
          <w:trHeight w:val="100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00.0" w:type="dxa"/>
              <w:bottom w:w="120.0" w:type="dxa"/>
              <w:right w:w="100.0" w:type="dxa"/>
            </w:tcMar>
            <w:vAlign w:val="top"/>
          </w:tcPr>
          <w:p w:rsidR="00000000" w:rsidDel="00000000" w:rsidP="00000000" w:rsidRDefault="00000000" w:rsidRPr="00000000" w14:paraId="0000007E">
            <w:pPr>
              <w:pageBreakBefore w:val="0"/>
              <w:ind w:left="1080" w:hanging="360"/>
              <w:jc w:val="both"/>
              <w:rPr>
                <w:b w:val="1"/>
                <w:sz w:val="28"/>
                <w:szCs w:val="28"/>
              </w:rPr>
            </w:pPr>
            <w:r w:rsidDel="00000000" w:rsidR="00000000" w:rsidRPr="00000000">
              <w:rPr>
                <w:b w:val="1"/>
                <w:sz w:val="28"/>
                <w:szCs w:val="28"/>
                <w:rtl w:val="0"/>
              </w:rPr>
              <w:t xml:space="preserve">- MTC 41 500</w:t>
            </w:r>
            <w:r w:rsidDel="00000000" w:rsidR="00000000" w:rsidRPr="00000000">
              <w:rPr>
                <w:sz w:val="28"/>
                <w:szCs w:val="28"/>
                <w:rtl w:val="0"/>
              </w:rPr>
              <w:t xml:space="preserve"> </w:t>
            </w:r>
            <w:r w:rsidDel="00000000" w:rsidR="00000000" w:rsidRPr="00000000">
              <w:rPr>
                <w:b w:val="1"/>
                <w:sz w:val="28"/>
                <w:szCs w:val="28"/>
                <w:rtl w:val="0"/>
              </w:rPr>
              <w:t xml:space="preserve">kg et moins                  </w:t>
              <w:tab/>
              <w:t xml:space="preserve">=   </w:t>
              <w:tab/>
              <w:t xml:space="preserve">35 litres/100 km</w:t>
            </w:r>
          </w:p>
          <w:p w:rsidR="00000000" w:rsidDel="00000000" w:rsidP="00000000" w:rsidRDefault="00000000" w:rsidRPr="00000000" w14:paraId="0000007F">
            <w:pPr>
              <w:pageBreakBefore w:val="0"/>
              <w:jc w:val="center"/>
              <w:rPr>
                <w:b w:val="1"/>
                <w:sz w:val="28"/>
                <w:szCs w:val="28"/>
              </w:rPr>
            </w:pPr>
            <w:r w:rsidDel="00000000" w:rsidR="00000000" w:rsidRPr="00000000">
              <w:rPr>
                <w:b w:val="1"/>
                <w:sz w:val="28"/>
                <w:szCs w:val="28"/>
                <w:rtl w:val="0"/>
              </w:rPr>
              <w:t xml:space="preserve">(Incluant le transport pour les États-Unis)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20.0" w:type="dxa"/>
              <w:left w:w="100.0" w:type="dxa"/>
              <w:bottom w:w="120.0" w:type="dxa"/>
              <w:right w:w="100.0" w:type="dxa"/>
            </w:tcMar>
            <w:vAlign w:val="top"/>
          </w:tcPr>
          <w:p w:rsidR="00000000" w:rsidDel="00000000" w:rsidP="00000000" w:rsidRDefault="00000000" w:rsidRPr="00000000" w14:paraId="00000080">
            <w:pPr>
              <w:pageBreakBefore w:val="0"/>
              <w:ind w:left="1080" w:hanging="360"/>
              <w:jc w:val="both"/>
              <w:rPr>
                <w:b w:val="1"/>
                <w:sz w:val="28"/>
                <w:szCs w:val="28"/>
              </w:rPr>
            </w:pP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sz w:val="28"/>
                <w:szCs w:val="28"/>
                <w:rtl w:val="0"/>
              </w:rPr>
              <w:t xml:space="preserve">MTC entre 41 501 kg et 49 500</w:t>
            </w:r>
            <w:r w:rsidDel="00000000" w:rsidR="00000000" w:rsidRPr="00000000">
              <w:rPr>
                <w:sz w:val="28"/>
                <w:szCs w:val="28"/>
                <w:rtl w:val="0"/>
              </w:rPr>
              <w:t xml:space="preserve"> </w:t>
            </w:r>
            <w:r w:rsidDel="00000000" w:rsidR="00000000" w:rsidRPr="00000000">
              <w:rPr>
                <w:b w:val="1"/>
                <w:sz w:val="28"/>
                <w:szCs w:val="28"/>
                <w:rtl w:val="0"/>
              </w:rPr>
              <w:t xml:space="preserve">kg </w:t>
              <w:tab/>
              <w:t xml:space="preserve">=   </w:t>
              <w:tab/>
              <w:t xml:space="preserve">45 litres/100 km</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20.0" w:type="dxa"/>
              <w:left w:w="100.0" w:type="dxa"/>
              <w:bottom w:w="120.0" w:type="dxa"/>
              <w:right w:w="100.0" w:type="dxa"/>
            </w:tcMar>
            <w:vAlign w:val="top"/>
          </w:tcPr>
          <w:p w:rsidR="00000000" w:rsidDel="00000000" w:rsidP="00000000" w:rsidRDefault="00000000" w:rsidRPr="00000000" w14:paraId="00000081">
            <w:pPr>
              <w:pageBreakBefore w:val="0"/>
              <w:ind w:left="1080" w:hanging="360"/>
              <w:jc w:val="both"/>
              <w:rPr>
                <w:b w:val="1"/>
                <w:sz w:val="28"/>
                <w:szCs w:val="28"/>
              </w:rPr>
            </w:pPr>
            <w:r w:rsidDel="00000000" w:rsidR="00000000" w:rsidRPr="00000000">
              <w:rPr>
                <w:b w:val="1"/>
                <w:sz w:val="28"/>
                <w:szCs w:val="28"/>
                <w:rtl w:val="0"/>
              </w:rPr>
              <w:t xml:space="preserve">- MTC 49 501 kg et plus                     </w:t>
              <w:tab/>
              <w:t xml:space="preserve">=   </w:t>
              <w:tab/>
              <w:t xml:space="preserve">55 litres/100 km</w:t>
            </w:r>
          </w:p>
        </w:tc>
      </w:tr>
    </w:tbl>
    <w:p w:rsidR="00000000" w:rsidDel="00000000" w:rsidP="00000000" w:rsidRDefault="00000000" w:rsidRPr="00000000" w14:paraId="00000082">
      <w:pPr>
        <w:pageBreakBefore w:val="0"/>
        <w:jc w:val="both"/>
        <w:rPr>
          <w:b w:val="1"/>
          <w:sz w:val="28"/>
          <w:szCs w:val="28"/>
        </w:rPr>
      </w:pPr>
      <w:r w:rsidDel="00000000" w:rsidR="00000000" w:rsidRPr="00000000">
        <w:rPr>
          <w:rtl w:val="0"/>
        </w:rPr>
      </w:r>
    </w:p>
    <w:p w:rsidR="00000000" w:rsidDel="00000000" w:rsidP="00000000" w:rsidRDefault="00000000" w:rsidRPr="00000000" w14:paraId="00000083">
      <w:pPr>
        <w:pageBreakBefore w:val="0"/>
        <w:jc w:val="both"/>
        <w:rPr>
          <w:b w:val="1"/>
          <w:sz w:val="28"/>
          <w:szCs w:val="28"/>
        </w:rPr>
      </w:pPr>
      <w:r w:rsidDel="00000000" w:rsidR="00000000" w:rsidRPr="00000000">
        <w:rPr>
          <w:rtl w:val="0"/>
        </w:rPr>
      </w:r>
    </w:p>
    <w:p w:rsidR="00000000" w:rsidDel="00000000" w:rsidP="00000000" w:rsidRDefault="00000000" w:rsidRPr="00000000" w14:paraId="00000084">
      <w:pPr>
        <w:pageBreakBefore w:val="0"/>
        <w:jc w:val="both"/>
        <w:rPr>
          <w:b w:val="1"/>
          <w:sz w:val="28"/>
          <w:szCs w:val="28"/>
        </w:rPr>
      </w:pPr>
      <w:r w:rsidDel="00000000" w:rsidR="00000000" w:rsidRPr="00000000">
        <w:rPr>
          <w:b w:val="1"/>
          <w:sz w:val="28"/>
          <w:szCs w:val="28"/>
          <w:rtl w:val="0"/>
        </w:rPr>
        <w:t xml:space="preserve">6. Déterminer les endroits d’arrêts réglementaires obligatoires</w:t>
      </w:r>
    </w:p>
    <w:p w:rsidR="00000000" w:rsidDel="00000000" w:rsidP="00000000" w:rsidRDefault="00000000" w:rsidRPr="00000000" w14:paraId="00000085">
      <w:pPr>
        <w:pageBreakBefore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6">
      <w:pPr>
        <w:pageBreakBefore w:val="0"/>
        <w:jc w:val="left"/>
        <w:rPr>
          <w:sz w:val="24"/>
          <w:szCs w:val="24"/>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058AFAC4ECD40A62F099AA74D6315" ma:contentTypeVersion="13" ma:contentTypeDescription="Crée un document." ma:contentTypeScope="" ma:versionID="eb45218e5d816f3671979fd0418cdc2c">
  <xsd:schema xmlns:xsd="http://www.w3.org/2001/XMLSchema" xmlns:xs="http://www.w3.org/2001/XMLSchema" xmlns:p="http://schemas.microsoft.com/office/2006/metadata/properties" xmlns:ns2="0fcec828-1626-48b7-8c79-bd8fbf620289" xmlns:ns3="ea3555d2-3589-4a06-9423-01f6fdf781d4" targetNamespace="http://schemas.microsoft.com/office/2006/metadata/properties" ma:root="true" ma:fieldsID="b08f7bc70117dbbc0df3dc8d520fd4bd" ns2:_="" ns3:_="">
    <xsd:import namespace="0fcec828-1626-48b7-8c79-bd8fbf620289"/>
    <xsd:import namespace="ea3555d2-3589-4a06-9423-01f6fdf781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c828-1626-48b7-8c79-bd8fbf62028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9be27902-d95e-44e2-bfca-c04c9b8555b6}" ma:internalName="TaxCatchAll" ma:showField="CatchAllData" ma:web="0fcec828-1626-48b7-8c79-bd8fbf620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555d2-3589-4a06-9423-01f6fdf781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cec828-1626-48b7-8c79-bd8fbf620289" xsi:nil="true"/>
    <lcf76f155ced4ddcb4097134ff3c332f xmlns="ea3555d2-3589-4a06-9423-01f6fdf781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108C48-7359-4468-93DA-583CA79239E1}"/>
</file>

<file path=customXml/itemProps2.xml><?xml version="1.0" encoding="utf-8"?>
<ds:datastoreItem xmlns:ds="http://schemas.openxmlformats.org/officeDocument/2006/customXml" ds:itemID="{E5AFA2ED-AB49-4A8F-9A7C-4C0C26464769}"/>
</file>

<file path=customXml/itemProps3.xml><?xml version="1.0" encoding="utf-8"?>
<ds:datastoreItem xmlns:ds="http://schemas.openxmlformats.org/officeDocument/2006/customXml" ds:itemID="{850728BE-6E0D-4AA6-A46D-ADF14E1C35C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0x010100D1A058AFAC4ECD40A62F099AA74D6315</vt:lpwstr>
  </property>
</Properties>
</file>