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6A236" w14:textId="77777777" w:rsidR="00FB42D5" w:rsidRDefault="0030399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 juin 2022</w:t>
      </w: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1100"/>
        <w:gridCol w:w="1320"/>
        <w:gridCol w:w="1780"/>
        <w:gridCol w:w="760"/>
        <w:gridCol w:w="1160"/>
      </w:tblGrid>
      <w:tr w:rsidR="00FB42D5" w14:paraId="3365A421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59BC66" w14:textId="77777777" w:rsidR="00FB42D5" w:rsidRDefault="00303996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2.2.1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9D532C" w14:textId="77777777" w:rsidR="00FB42D5" w:rsidRDefault="0030399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00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8C88B7" w14:textId="77777777" w:rsidR="00FB42D5" w:rsidRDefault="0030399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Les moteurs (marques, modèles et spécifications)</w:t>
            </w:r>
          </w:p>
        </w:tc>
      </w:tr>
      <w:tr w:rsidR="00FB42D5" w14:paraId="0C6517A1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56630C" w14:textId="77777777" w:rsidR="00FB42D5" w:rsidRDefault="0030399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22B420" w14:textId="77777777" w:rsidR="00FB42D5" w:rsidRDefault="0030399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Prendre connaissance des capacités du groupe moteur.</w:t>
            </w:r>
          </w:p>
        </w:tc>
      </w:tr>
      <w:tr w:rsidR="00FB42D5" w14:paraId="233D615D" w14:textId="77777777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483376" w14:textId="77777777" w:rsidR="00FB42D5" w:rsidRDefault="00303996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EB03A4" w14:textId="77777777" w:rsidR="00FB42D5" w:rsidRDefault="0030399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F7993F" w14:textId="77777777" w:rsidR="00FB42D5" w:rsidRDefault="0030399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BEEAAA" w14:textId="77777777" w:rsidR="00FB42D5" w:rsidRDefault="0030399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FB42D5" w14:paraId="4484A7D6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CCEBF4" w14:textId="77777777" w:rsidR="00FB42D5" w:rsidRDefault="0030399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Déterminer des marques et modèles de moteurs.</w:t>
            </w:r>
          </w:p>
        </w:tc>
      </w:tr>
      <w:tr w:rsidR="00FB42D5" w14:paraId="7B1BD489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279F6D" w14:textId="77777777" w:rsidR="00FB42D5" w:rsidRDefault="0030399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Connaître les méthodes de recherche des capacités et possibilités individuelles d’un moteur.</w:t>
            </w:r>
          </w:p>
        </w:tc>
      </w:tr>
      <w:tr w:rsidR="00FB42D5" w14:paraId="2E96191E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B597F5" w14:textId="77777777" w:rsidR="00FB42D5" w:rsidRDefault="0030399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938C83" w14:textId="77777777" w:rsidR="00FB42D5" w:rsidRDefault="0030399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8256D5" w14:textId="77777777" w:rsidR="00FB42D5" w:rsidRDefault="0030399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49E9AC" w14:textId="77777777" w:rsidR="00FB42D5" w:rsidRDefault="0030399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FB42D5" w14:paraId="2F024788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4E6AA0" w14:textId="77777777" w:rsidR="00FB42D5" w:rsidRDefault="0030399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5D5E96" w14:textId="77777777" w:rsidR="00FB42D5" w:rsidRDefault="0030399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Associer des marques de moteurs aux fabricants de camions.</w:t>
            </w:r>
          </w:p>
        </w:tc>
      </w:tr>
      <w:tr w:rsidR="00FB42D5" w14:paraId="44BE9DC9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7EF83D" w14:textId="77777777" w:rsidR="00FB42D5" w:rsidRDefault="0030399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305E8BD" w14:textId="77777777" w:rsidR="00FB42D5" w:rsidRDefault="0030399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Identifier des fiches signalétiques de différents moteurs et les informations pertinentes dont le modèle et la puissance en HP au régime désigné.</w:t>
            </w:r>
          </w:p>
        </w:tc>
      </w:tr>
      <w:tr w:rsidR="00FB42D5" w14:paraId="7436F59A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B7FD10" w14:textId="77777777" w:rsidR="00FB42D5" w:rsidRDefault="0030399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742EDF" w14:textId="77777777" w:rsidR="00FB42D5" w:rsidRDefault="0030399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Connaître des sources d’information afin de trouver les spécifications des manufacturiers de moteur (Manuels d’opérateur, sites web des manufacturiers, mécaniciens, etc.).</w:t>
            </w:r>
          </w:p>
        </w:tc>
      </w:tr>
      <w:tr w:rsidR="00FB42D5" w14:paraId="220A83BE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7917EB" w14:textId="77777777" w:rsidR="00FB42D5" w:rsidRDefault="0030399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2E4CF32" wp14:editId="3EED895B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9525</wp:posOffset>
                  </wp:positionV>
                  <wp:extent cx="353060" cy="353060"/>
                  <wp:effectExtent l="0" t="0" r="0" b="0"/>
                  <wp:wrapSquare wrapText="bothSides" distT="0" distB="0" distL="114300" distR="11430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" cy="3530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8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977FB0" w14:textId="77777777" w:rsidR="00FB42D5" w:rsidRDefault="0030399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highlight w:val="yellow"/>
              </w:rPr>
              <w:t>L’identification de l’information sera utilisée dans une autre leçon pour établir la force de couple du moteur et son régime en prévision de son opération.</w:t>
            </w:r>
          </w:p>
        </w:tc>
      </w:tr>
      <w:tr w:rsidR="00FB42D5" w14:paraId="50F94722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3EEBDC" w14:textId="77777777" w:rsidR="00FB42D5" w:rsidRDefault="00303996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Matériel disponible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(cliquez sur les liens pour accéder aux documents) </w:t>
            </w:r>
          </w:p>
          <w:p w14:paraId="70BD2EDF" w14:textId="77777777" w:rsidR="00303996" w:rsidRDefault="00303996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6CCCCB" w14:textId="17B9258F" w:rsidR="00303996" w:rsidRPr="00303996" w:rsidRDefault="0030399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303996">
              <w:rPr>
                <w:rFonts w:ascii="Arial" w:eastAsia="Arial" w:hAnsi="Arial" w:cs="Arial"/>
                <w:b/>
                <w:bCs/>
                <w:color w:val="FF0000"/>
              </w:rPr>
              <w:t xml:space="preserve">Allez voir  la compétence 2 dans Moodle. </w:t>
            </w:r>
          </w:p>
        </w:tc>
      </w:tr>
      <w:tr w:rsidR="00FB42D5" w14:paraId="3855522C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9CA03B" w14:textId="77777777" w:rsidR="00FB42D5" w:rsidRDefault="0030399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BBD159" w14:textId="77777777" w:rsidR="00FB42D5" w:rsidRDefault="0030399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5B1BF9" w14:textId="77777777" w:rsidR="00FB42D5" w:rsidRDefault="0030399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4CF4BA" w14:textId="77777777" w:rsidR="00FB42D5" w:rsidRDefault="0030399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FB42D5" w14:paraId="37E65DB7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3E2A37" w14:textId="70980D25" w:rsidR="00FB42D5" w:rsidRDefault="0030399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yellow"/>
              </w:rPr>
              <w:t>Prendre note que les aides à l’apprentissage sont situés dans le Classroom, Moodle .</w:t>
            </w:r>
          </w:p>
        </w:tc>
      </w:tr>
      <w:tr w:rsidR="00FB42D5" w14:paraId="4CA055A8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14EBA1" w14:textId="77777777" w:rsidR="00FB42D5" w:rsidRDefault="0030399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FB42D5" w14:paraId="0FDF6F30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02E386" w14:textId="77777777" w:rsidR="00FB42D5" w:rsidRDefault="00FB42D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09B9404F" w14:textId="77777777" w:rsidR="00FB42D5" w:rsidRDefault="00FB42D5">
      <w:pPr>
        <w:spacing w:after="0"/>
        <w:rPr>
          <w:rFonts w:ascii="Arial" w:eastAsia="Arial" w:hAnsi="Arial" w:cs="Arial"/>
        </w:rPr>
      </w:pPr>
    </w:p>
    <w:sectPr w:rsidR="00FB42D5">
      <w:headerReference w:type="default" r:id="rId7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EA111" w14:textId="77777777" w:rsidR="00303996" w:rsidRDefault="00303996">
      <w:pPr>
        <w:spacing w:after="0" w:line="240" w:lineRule="auto"/>
      </w:pPr>
      <w:r>
        <w:separator/>
      </w:r>
    </w:p>
  </w:endnote>
  <w:endnote w:type="continuationSeparator" w:id="0">
    <w:p w14:paraId="75C250F0" w14:textId="77777777" w:rsidR="00303996" w:rsidRDefault="00303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B39E2" w14:textId="77777777" w:rsidR="00303996" w:rsidRDefault="00303996">
      <w:pPr>
        <w:spacing w:after="0" w:line="240" w:lineRule="auto"/>
      </w:pPr>
      <w:r>
        <w:separator/>
      </w:r>
    </w:p>
  </w:footnote>
  <w:footnote w:type="continuationSeparator" w:id="0">
    <w:p w14:paraId="7AADD628" w14:textId="77777777" w:rsidR="00303996" w:rsidRDefault="00303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615A" w14:textId="77777777" w:rsidR="00FB42D5" w:rsidRDefault="0030399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6673A1B" wp14:editId="712D098E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3B9542" w14:textId="77777777" w:rsidR="00FB42D5" w:rsidRDefault="0030399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23D9DD78" w14:textId="77777777" w:rsidR="00FB42D5" w:rsidRDefault="00FB42D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2D5"/>
    <w:rsid w:val="00303996"/>
    <w:rsid w:val="00757226"/>
    <w:rsid w:val="008C2E3D"/>
    <w:rsid w:val="00FB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27E5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1115</Characters>
  <Application>Microsoft Office Word</Application>
  <DocSecurity>0</DocSecurity>
  <Lines>9</Lines>
  <Paragraphs>2</Paragraphs>
  <ScaleCrop>false</ScaleCrop>
  <Company>CSSRDN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3</cp:revision>
  <dcterms:created xsi:type="dcterms:W3CDTF">2025-01-15T17:46:00Z</dcterms:created>
  <dcterms:modified xsi:type="dcterms:W3CDTF">2025-02-05T14:50:00Z</dcterms:modified>
</cp:coreProperties>
</file>