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FBA0" w14:textId="77777777" w:rsidR="00C87588" w:rsidRDefault="00C8758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200"/>
        <w:gridCol w:w="980"/>
        <w:gridCol w:w="1100"/>
        <w:gridCol w:w="1320"/>
        <w:gridCol w:w="1780"/>
        <w:gridCol w:w="760"/>
        <w:gridCol w:w="1160"/>
      </w:tblGrid>
      <w:tr w:rsidR="00C87588" w14:paraId="32575FA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AB0DC1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3.16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3B7CC8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2ECC11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Récupération préventive</w:t>
            </w:r>
          </w:p>
        </w:tc>
      </w:tr>
      <w:tr w:rsidR="00C87588" w14:paraId="1EEE189C" w14:textId="77777777">
        <w:trPr>
          <w:trHeight w:val="440"/>
          <w:jc w:val="center"/>
        </w:trPr>
        <w:tc>
          <w:tcPr>
            <w:tcW w:w="336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FC407C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2BA33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C87588" w14:paraId="3DE173BE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32E999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384CA7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C87588" w14:paraId="6A1F926A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220808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AE3BC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C87588" w14:paraId="615668C2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40D4BB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2DFD2C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Traiter les renseignements.</w:t>
            </w:r>
          </w:p>
        </w:tc>
      </w:tr>
      <w:tr w:rsidR="00C87588" w14:paraId="592D1F6F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FDCA45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459336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Donner la solution.</w:t>
            </w:r>
          </w:p>
        </w:tc>
      </w:tr>
      <w:tr w:rsidR="00C87588" w14:paraId="55D5E185" w14:textId="77777777">
        <w:trPr>
          <w:trHeight w:val="440"/>
          <w:jc w:val="center"/>
        </w:trPr>
        <w:tc>
          <w:tcPr>
            <w:tcW w:w="676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1BD498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B79AF1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FF395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0616A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7588" w14:paraId="7EDB7F85" w14:textId="77777777">
        <w:trPr>
          <w:trHeight w:val="440"/>
          <w:jc w:val="center"/>
        </w:trPr>
        <w:tc>
          <w:tcPr>
            <w:tcW w:w="1046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398622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du ou des élèves en difficulté.</w:t>
            </w:r>
          </w:p>
        </w:tc>
      </w:tr>
      <w:tr w:rsidR="00C87588" w14:paraId="230FEB91" w14:textId="77777777">
        <w:trPr>
          <w:trHeight w:val="440"/>
          <w:jc w:val="center"/>
        </w:trPr>
        <w:tc>
          <w:tcPr>
            <w:tcW w:w="43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B801DC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2C282B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0DCBE5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3D49A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7588" w14:paraId="1D4EFBB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CE86D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2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FD73C4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Analyser les résultats de toutes les aides à l’apprentissage des leçons de chaque élève du groupe.</w:t>
            </w:r>
          </w:p>
        </w:tc>
      </w:tr>
      <w:tr w:rsidR="00C87588" w14:paraId="6549D93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1ABF2A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2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24B6D9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</w:t>
            </w:r>
            <w:r>
              <w:rPr>
                <w:rFonts w:ascii="Arial" w:eastAsia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  <w:u w:val="single"/>
              </w:rPr>
              <w:t>dans le plan de leçon 3.19</w:t>
            </w:r>
            <w:r>
              <w:rPr>
                <w:rFonts w:ascii="Arial" w:eastAsia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6E87A820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C87588" w14:paraId="6194F73B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1F3473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3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2C0A54" w14:textId="77777777" w:rsidR="00C87588" w:rsidRDefault="00C875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7588" w14:paraId="0BC068E8" w14:textId="77777777">
        <w:trPr>
          <w:trHeight w:val="440"/>
          <w:jc w:val="center"/>
        </w:trPr>
        <w:tc>
          <w:tcPr>
            <w:tcW w:w="1046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DD6D8C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C87588" w14:paraId="62182B31" w14:textId="77777777">
        <w:trPr>
          <w:trHeight w:val="440"/>
          <w:jc w:val="center"/>
        </w:trPr>
        <w:tc>
          <w:tcPr>
            <w:tcW w:w="544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8545F9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Documents français</w:t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DA5C6A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Documents anglais</w:t>
            </w:r>
          </w:p>
        </w:tc>
      </w:tr>
      <w:tr w:rsidR="00C87588" w14:paraId="0ADA750C" w14:textId="77777777">
        <w:trPr>
          <w:trHeight w:val="440"/>
          <w:jc w:val="center"/>
        </w:trPr>
        <w:tc>
          <w:tcPr>
            <w:tcW w:w="544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3DEB17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Cahier de l’élève.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0A799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1155CC"/>
                  <w:sz w:val="26"/>
                  <w:szCs w:val="26"/>
                  <w:u w:val="single"/>
                </w:rPr>
                <w:t>Student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6"/>
                  <w:szCs w:val="26"/>
                  <w:u w:val="single"/>
                </w:rPr>
                <w:t xml:space="preserve"> book</w:t>
              </w:r>
            </w:hyperlink>
          </w:p>
        </w:tc>
      </w:tr>
      <w:tr w:rsidR="00C87588" w14:paraId="0848CECF" w14:textId="77777777">
        <w:trPr>
          <w:trHeight w:val="440"/>
          <w:jc w:val="center"/>
        </w:trPr>
        <w:tc>
          <w:tcPr>
            <w:tcW w:w="544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C90660" w14:textId="77777777" w:rsidR="00C87588" w:rsidRDefault="00C875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0699D8" w14:textId="77777777" w:rsidR="00C87588" w:rsidRDefault="00C875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87588" w14:paraId="6D0258B6" w14:textId="77777777">
        <w:trPr>
          <w:trHeight w:val="440"/>
          <w:jc w:val="center"/>
        </w:trPr>
        <w:tc>
          <w:tcPr>
            <w:tcW w:w="1046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329EC8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87588" w14:paraId="6C526884" w14:textId="77777777">
        <w:trPr>
          <w:trHeight w:val="440"/>
          <w:jc w:val="center"/>
        </w:trPr>
        <w:tc>
          <w:tcPr>
            <w:tcW w:w="1046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123A47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7588" w14:paraId="4EFC0224" w14:textId="77777777">
        <w:trPr>
          <w:trHeight w:val="440"/>
          <w:jc w:val="center"/>
        </w:trPr>
        <w:tc>
          <w:tcPr>
            <w:tcW w:w="1046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808F08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7588" w14:paraId="38CE9957" w14:textId="77777777">
        <w:trPr>
          <w:trHeight w:val="440"/>
          <w:jc w:val="center"/>
        </w:trPr>
        <w:tc>
          <w:tcPr>
            <w:tcW w:w="1046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B0FEC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DD78D1" w14:textId="77777777" w:rsidR="00C87588" w:rsidRDefault="00C87588">
      <w:pPr>
        <w:spacing w:after="0"/>
        <w:rPr>
          <w:rFonts w:ascii="Arial" w:eastAsia="Arial" w:hAnsi="Arial" w:cs="Arial"/>
        </w:rPr>
      </w:pPr>
    </w:p>
    <w:sectPr w:rsidR="00C87588">
      <w:headerReference w:type="default" r:id="rId8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960B" w14:textId="77777777" w:rsidR="009D3498" w:rsidRDefault="009D3498">
      <w:pPr>
        <w:spacing w:after="0" w:line="240" w:lineRule="auto"/>
      </w:pPr>
      <w:r>
        <w:separator/>
      </w:r>
    </w:p>
  </w:endnote>
  <w:endnote w:type="continuationSeparator" w:id="0">
    <w:p w14:paraId="6D07087A" w14:textId="77777777" w:rsidR="009D3498" w:rsidRDefault="009D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59D5" w14:textId="77777777" w:rsidR="009D3498" w:rsidRDefault="009D3498">
      <w:pPr>
        <w:spacing w:after="0" w:line="240" w:lineRule="auto"/>
      </w:pPr>
      <w:r>
        <w:separator/>
      </w:r>
    </w:p>
  </w:footnote>
  <w:footnote w:type="continuationSeparator" w:id="0">
    <w:p w14:paraId="70FDB6AF" w14:textId="77777777" w:rsidR="009D3498" w:rsidRDefault="009D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64C7" w14:textId="77777777" w:rsidR="00C87588" w:rsidRDefault="009D34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5E2DF5" wp14:editId="7915E2D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8E1557" w14:textId="77777777" w:rsidR="00C87588" w:rsidRDefault="009D34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3</w:t>
    </w:r>
  </w:p>
  <w:p w14:paraId="13D5656D" w14:textId="77777777" w:rsidR="00C87588" w:rsidRDefault="00C875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88"/>
    <w:rsid w:val="0030356C"/>
    <w:rsid w:val="009D3498"/>
    <w:rsid w:val="00C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27B6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Zm-vaXIuJAi8BEnaslt9CvZvwMIkNUTp-MChw-CgBQI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Cdfg6vCWIhjoHIlKunDZrU3RJoulGbr9MIBz3ZXR80/ed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Company>CSSRDN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2025-03-29T15:37:00Z</dcterms:created>
  <dcterms:modified xsi:type="dcterms:W3CDTF">2025-03-29T15:37:00Z</dcterms:modified>
</cp:coreProperties>
</file>