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00" w:rsidRDefault="00E70B00" w:rsidP="00E70B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Devoir #1</w:t>
      </w:r>
    </w:p>
    <w:p w:rsidR="00E70B00" w:rsidRDefault="00E70B00" w:rsidP="00E70B00">
      <w:pPr>
        <w:rPr>
          <w:rFonts w:ascii="Century Gothic" w:hAnsi="Century Gothic"/>
          <w:sz w:val="28"/>
        </w:rPr>
      </w:pPr>
    </w:p>
    <w:p w:rsidR="00B16739" w:rsidRPr="00E70B00" w:rsidRDefault="00E70B00" w:rsidP="00E70B00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 w:rsidRPr="00E70B00">
        <w:rPr>
          <w:rFonts w:ascii="Century Gothic" w:hAnsi="Century Gothic"/>
          <w:sz w:val="28"/>
        </w:rPr>
        <w:t>Qu’est-ce que la résistance aux antibiotiques?</w:t>
      </w:r>
    </w:p>
    <w:p w:rsidR="00E70B00" w:rsidRDefault="00E70B00" w:rsidP="00E70B00">
      <w:pPr>
        <w:ind w:left="36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_________________________________________________________________________________________________________________________________________________________________________________</w:t>
      </w:r>
    </w:p>
    <w:p w:rsidR="00E70B00" w:rsidRDefault="00E70B00" w:rsidP="00E70B00">
      <w:pPr>
        <w:ind w:left="360"/>
        <w:rPr>
          <w:rFonts w:ascii="Century Gothic" w:hAnsi="Century Gothic"/>
          <w:sz w:val="28"/>
        </w:rPr>
      </w:pPr>
    </w:p>
    <w:p w:rsidR="00E70B00" w:rsidRDefault="00E70B00" w:rsidP="00E70B00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Identifiez les organes et follicules lymphatiques.</w:t>
      </w:r>
    </w:p>
    <w:p w:rsidR="00E70B00" w:rsidRDefault="00E70B00" w:rsidP="00E70B00">
      <w:pPr>
        <w:pStyle w:val="Paragraphedeliste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fr-CA"/>
        </w:rPr>
        <w:drawing>
          <wp:inline distT="0" distB="0" distL="0" distR="0">
            <wp:extent cx="3514725" cy="44196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ème lymphatiqu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B00" w:rsidRDefault="00E70B00" w:rsidP="00E70B00">
      <w:pPr>
        <w:pStyle w:val="Paragraphedeliste"/>
        <w:jc w:val="center"/>
        <w:rPr>
          <w:rFonts w:ascii="Century Gothic" w:hAnsi="Century Gothic"/>
          <w:sz w:val="28"/>
        </w:rPr>
      </w:pPr>
    </w:p>
    <w:p w:rsidR="00E70B00" w:rsidRDefault="00E70B00" w:rsidP="00E70B00">
      <w:pPr>
        <w:pStyle w:val="Paragraphedeliste"/>
        <w:jc w:val="center"/>
        <w:rPr>
          <w:rFonts w:ascii="Century Gothic" w:hAnsi="Century Gothic"/>
          <w:sz w:val="28"/>
        </w:rPr>
      </w:pPr>
    </w:p>
    <w:p w:rsidR="00E70B00" w:rsidRDefault="00E70B00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p w:rsidR="00E70B00" w:rsidRDefault="00E70B00" w:rsidP="00E70B00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>Nommez 4 moyens de favoriser un bon retour lymphatique.</w:t>
      </w:r>
    </w:p>
    <w:p w:rsidR="00E70B00" w:rsidRDefault="00E70B00" w:rsidP="00E70B0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</w:t>
      </w:r>
    </w:p>
    <w:p w:rsidR="00E70B00" w:rsidRDefault="00E70B00" w:rsidP="00E70B0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</w:t>
      </w:r>
    </w:p>
    <w:p w:rsidR="00E70B00" w:rsidRDefault="00E70B00" w:rsidP="00E70B0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</w:t>
      </w:r>
    </w:p>
    <w:p w:rsidR="00E70B00" w:rsidRDefault="00E70B00" w:rsidP="00E70B00">
      <w:pPr>
        <w:pStyle w:val="Paragraphedeliste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</w:t>
      </w:r>
    </w:p>
    <w:p w:rsidR="00E70B00" w:rsidRDefault="00E70B00" w:rsidP="00E70B00">
      <w:pPr>
        <w:pStyle w:val="Paragraphedeliste"/>
        <w:ind w:left="1440"/>
        <w:rPr>
          <w:rFonts w:ascii="Century Gothic" w:hAnsi="Century Gothic"/>
          <w:sz w:val="28"/>
        </w:rPr>
      </w:pPr>
    </w:p>
    <w:p w:rsidR="00E70B00" w:rsidRDefault="003A289F" w:rsidP="00E70B00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Nommez les rôles des différents organes et follicules lymphatiques.</w:t>
      </w:r>
    </w:p>
    <w:p w:rsidR="003A289F" w:rsidRDefault="003A289F" w:rsidP="003A289F">
      <w:pPr>
        <w:pStyle w:val="Paragraphedeliste"/>
        <w:rPr>
          <w:rFonts w:ascii="Century Gothic" w:hAnsi="Century Gothic"/>
          <w:sz w:val="28"/>
        </w:rPr>
      </w:pPr>
    </w:p>
    <w:p w:rsidR="003A289F" w:rsidRDefault="003A289F" w:rsidP="003A289F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Moelle osseuse :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</w:p>
    <w:p w:rsidR="003A289F" w:rsidRDefault="003A289F" w:rsidP="003A289F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Rate :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Pulpe blanche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Pulpe rouge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</w:p>
    <w:p w:rsidR="003A289F" w:rsidRDefault="003A289F" w:rsidP="003A289F">
      <w:pPr>
        <w:pStyle w:val="Paragraphedeliste"/>
        <w:numPr>
          <w:ilvl w:val="0"/>
          <w:numId w:val="3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Thymus :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</w:t>
      </w:r>
    </w:p>
    <w:p w:rsidR="003A289F" w:rsidRDefault="003A289F" w:rsidP="003A289F">
      <w:pPr>
        <w:pStyle w:val="Paragraphedeliste"/>
        <w:ind w:left="1080"/>
        <w:rPr>
          <w:rFonts w:ascii="Century Gothic" w:hAnsi="Century Gothic"/>
          <w:sz w:val="28"/>
        </w:rPr>
      </w:pPr>
    </w:p>
    <w:p w:rsidR="003A289F" w:rsidRDefault="003A289F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p w:rsidR="003A289F" w:rsidRDefault="003A289F" w:rsidP="003A289F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 xml:space="preserve">Où et comment le système lymphatique </w:t>
      </w:r>
      <w:bookmarkStart w:id="0" w:name="_GoBack"/>
      <w:r>
        <w:rPr>
          <w:rFonts w:ascii="Century Gothic" w:hAnsi="Century Gothic"/>
          <w:sz w:val="28"/>
        </w:rPr>
        <w:t>collecte</w:t>
      </w:r>
      <w:bookmarkEnd w:id="0"/>
      <w:r>
        <w:rPr>
          <w:rFonts w:ascii="Century Gothic" w:hAnsi="Century Gothic"/>
          <w:sz w:val="28"/>
        </w:rPr>
        <w:t xml:space="preserve"> la lymphe?</w:t>
      </w:r>
    </w:p>
    <w:p w:rsidR="003A289F" w:rsidRDefault="003A289F" w:rsidP="003A289F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________________________________________________________________________________________________________________________________________________________________________</w:t>
      </w:r>
    </w:p>
    <w:p w:rsidR="003A289F" w:rsidRDefault="003A289F" w:rsidP="003A289F">
      <w:pPr>
        <w:pStyle w:val="Paragraphedeliste"/>
        <w:rPr>
          <w:rFonts w:ascii="Century Gothic" w:hAnsi="Century Gothic"/>
          <w:sz w:val="28"/>
        </w:rPr>
      </w:pPr>
    </w:p>
    <w:p w:rsidR="003A289F" w:rsidRDefault="003A289F" w:rsidP="003A289F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Qu’est-ce que le chyle?</w:t>
      </w:r>
    </w:p>
    <w:p w:rsidR="003A289F" w:rsidRPr="00E70B00" w:rsidRDefault="003A289F" w:rsidP="003A289F">
      <w:pPr>
        <w:pStyle w:val="Paragraphedeliste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________________________________________________________________________________________________________________ </w:t>
      </w:r>
    </w:p>
    <w:p w:rsidR="00E70B00" w:rsidRDefault="00E70B00" w:rsidP="00E70B00">
      <w:pPr>
        <w:rPr>
          <w:rFonts w:ascii="Century Gothic" w:hAnsi="Century Gothic"/>
          <w:sz w:val="28"/>
        </w:rPr>
      </w:pPr>
    </w:p>
    <w:p w:rsidR="00E70B00" w:rsidRPr="00E70B00" w:rsidRDefault="00E70B00" w:rsidP="00E70B00">
      <w:pPr>
        <w:rPr>
          <w:rFonts w:ascii="Century Gothic" w:hAnsi="Century Gothic"/>
          <w:sz w:val="28"/>
        </w:rPr>
      </w:pPr>
    </w:p>
    <w:sectPr w:rsidR="00E70B00" w:rsidRPr="00E70B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74" w:rsidRDefault="00495B74" w:rsidP="003A289F">
      <w:pPr>
        <w:spacing w:after="0" w:line="240" w:lineRule="auto"/>
      </w:pPr>
      <w:r>
        <w:separator/>
      </w:r>
    </w:p>
  </w:endnote>
  <w:endnote w:type="continuationSeparator" w:id="0">
    <w:p w:rsidR="00495B74" w:rsidRDefault="00495B74" w:rsidP="003A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74" w:rsidRDefault="00495B74" w:rsidP="003A289F">
      <w:pPr>
        <w:spacing w:after="0" w:line="240" w:lineRule="auto"/>
      </w:pPr>
      <w:r>
        <w:separator/>
      </w:r>
    </w:p>
  </w:footnote>
  <w:footnote w:type="continuationSeparator" w:id="0">
    <w:p w:rsidR="00495B74" w:rsidRDefault="00495B74" w:rsidP="003A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89F" w:rsidRDefault="003A28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06E"/>
    <w:multiLevelType w:val="hybridMultilevel"/>
    <w:tmpl w:val="DBE6C512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22776"/>
    <w:multiLevelType w:val="hybridMultilevel"/>
    <w:tmpl w:val="3438B5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B7DCF"/>
    <w:multiLevelType w:val="hybridMultilevel"/>
    <w:tmpl w:val="980A4EAC"/>
    <w:lvl w:ilvl="0" w:tplc="3EB29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00"/>
    <w:rsid w:val="003A289F"/>
    <w:rsid w:val="00495B74"/>
    <w:rsid w:val="00B16739"/>
    <w:rsid w:val="00E7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0B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B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2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89F"/>
  </w:style>
  <w:style w:type="paragraph" w:styleId="Pieddepage">
    <w:name w:val="footer"/>
    <w:basedOn w:val="Normal"/>
    <w:link w:val="PieddepageCar"/>
    <w:uiPriority w:val="99"/>
    <w:unhideWhenUsed/>
    <w:rsid w:val="003A2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0B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B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2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89F"/>
  </w:style>
  <w:style w:type="paragraph" w:styleId="Pieddepage">
    <w:name w:val="footer"/>
    <w:basedOn w:val="Normal"/>
    <w:link w:val="PieddepageCar"/>
    <w:uiPriority w:val="99"/>
    <w:unhideWhenUsed/>
    <w:rsid w:val="003A2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D285-3FB0-48C9-A4E3-A0A3DAC0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Mallette, Catherine</dc:creator>
  <cp:lastModifiedBy>Mallette, Catherine</cp:lastModifiedBy>
  <cp:revision>1</cp:revision>
  <dcterms:created xsi:type="dcterms:W3CDTF">2016-11-10T02:26:00Z</dcterms:created>
  <dcterms:modified xsi:type="dcterms:W3CDTF">2016-11-10T02:44:00Z</dcterms:modified>
</cp:coreProperties>
</file>