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4"/>
        </w:numPr>
        <w:spacing w:line="240" w:lineRule="auto"/>
        <w:ind w:left="720" w:hanging="36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Interpréter judicieusement les symboles et les données de la légende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b w:val="1"/>
        </w:rPr>
      </w:pPr>
      <w:r w:rsidDel="00000000" w:rsidR="00000000" w:rsidRPr="00000000">
        <w:rPr>
          <w:rtl w:val="0"/>
        </w:rPr>
        <w:t xml:space="preserve">Votre enseignant vous demandera de faire quelques recherches sur la carte. Afin de vous familiariser avec cet outil, vous devrez vous référer à la légende.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ind w:left="720" w:firstLine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2173934</wp:posOffset>
            </wp:positionH>
            <wp:positionV relativeFrom="paragraph">
              <wp:posOffset>152400</wp:posOffset>
            </wp:positionV>
            <wp:extent cx="4398316" cy="4729163"/>
            <wp:effectExtent b="12700" l="12700" r="12700" t="12700"/>
            <wp:wrapSquare wrapText="bothSides" distB="0" distT="0" distL="0" distR="0"/>
            <wp:docPr id="7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6"/>
                    <a:srcRect b="7906" l="0" r="0" t="7906"/>
                    <a:stretch>
                      <a:fillRect/>
                    </a:stretch>
                  </pic:blipFill>
                  <pic:spPr>
                    <a:xfrm>
                      <a:off x="0" y="0"/>
                      <a:ext cx="4398316" cy="472916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025.0" w:type="dxa"/>
        <w:jc w:val="left"/>
        <w:tblInd w:w="-2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2340"/>
        <w:gridCol w:w="1425"/>
        <w:gridCol w:w="3675"/>
        <w:tblGridChange w:id="0">
          <w:tblGrid>
            <w:gridCol w:w="3585"/>
            <w:gridCol w:w="2340"/>
            <w:gridCol w:w="1425"/>
            <w:gridCol w:w="367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 :</w:t>
            </w:r>
          </w:p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Note de l’élève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ind w:left="720" w:firstLine="0"/>
        <w:jc w:val="both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1.1 Comment naviguer dans la carte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1733550</wp:posOffset>
            </wp:positionH>
            <wp:positionV relativeFrom="paragraph">
              <wp:posOffset>133350</wp:posOffset>
            </wp:positionV>
            <wp:extent cx="4119563" cy="2273452"/>
            <wp:effectExtent b="0" l="0" r="0" t="0"/>
            <wp:wrapSquare wrapText="bothSides" distB="0" distT="0" distL="0" distR="0"/>
            <wp:docPr id="23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9563" cy="22734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Les sections de la </w:t>
      </w:r>
    </w:p>
    <w:p w:rsidR="00000000" w:rsidDel="00000000" w:rsidP="00000000" w:rsidRDefault="00000000" w:rsidRPr="00000000" w14:paraId="00000023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carte les plus utiles </w:t>
      </w:r>
    </w:p>
    <w:p w:rsidR="00000000" w:rsidDel="00000000" w:rsidP="00000000" w:rsidRDefault="00000000" w:rsidRPr="00000000" w14:paraId="00000024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pour vous.</w:t>
      </w:r>
    </w:p>
    <w:p w:rsidR="00000000" w:rsidDel="00000000" w:rsidP="00000000" w:rsidRDefault="00000000" w:rsidRPr="00000000" w14:paraId="00000025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 Localiser des lieux et des adresses sur la carte</w:t>
      </w:r>
    </w:p>
    <w:p w:rsidR="00000000" w:rsidDel="00000000" w:rsidP="00000000" w:rsidRDefault="00000000" w:rsidRPr="00000000" w14:paraId="0000002B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2.1 Carte localisatrice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323850</wp:posOffset>
            </wp:positionH>
            <wp:positionV relativeFrom="paragraph">
              <wp:posOffset>104775</wp:posOffset>
            </wp:positionV>
            <wp:extent cx="2611639" cy="3714750"/>
            <wp:effectExtent b="12700" l="12700" r="12700" t="12700"/>
            <wp:wrapSquare wrapText="bothSides" distB="0" distT="0" distL="0" distR="0"/>
            <wp:docPr id="20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1639" cy="371475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2905125</wp:posOffset>
            </wp:positionH>
            <wp:positionV relativeFrom="paragraph">
              <wp:posOffset>104775</wp:posOffset>
            </wp:positionV>
            <wp:extent cx="2683262" cy="3714750"/>
            <wp:effectExtent b="12700" l="12700" r="12700" t="12700"/>
            <wp:wrapSquare wrapText="bothSides" distB="0" distT="0" distL="0" distR="0"/>
            <wp:docPr id="18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3262" cy="371475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Notes :</w:t>
      </w:r>
    </w:p>
    <w:p w:rsidR="00000000" w:rsidDel="00000000" w:rsidP="00000000" w:rsidRDefault="00000000" w:rsidRPr="00000000" w14:paraId="00000043">
      <w:pPr>
        <w:widowControl w:val="0"/>
        <w:spacing w:line="240" w:lineRule="auto"/>
        <w:jc w:val="center"/>
        <w:rPr>
          <w:b w:val="1"/>
        </w:rPr>
      </w:pPr>
      <w:r w:rsidDel="00000000" w:rsidR="00000000" w:rsidRPr="00000000">
        <w:rPr>
          <w:color w:val="ff0000"/>
          <w:rtl w:val="0"/>
        </w:rPr>
        <w:t xml:space="preserve">Note de l’élève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jc w:val="both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jc w:val="both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2.2 Carte régionale</w:t>
      </w:r>
    </w:p>
    <w:p w:rsidR="00000000" w:rsidDel="00000000" w:rsidP="00000000" w:rsidRDefault="00000000" w:rsidRPr="00000000" w14:paraId="00000048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Cette carte, </w:t>
      </w:r>
      <w:r w:rsidDel="00000000" w:rsidR="00000000" w:rsidRPr="00000000">
        <w:rPr>
          <w:u w:val="single"/>
          <w:rtl w:val="0"/>
        </w:rPr>
        <w:t xml:space="preserve">qui n’est pas </w:t>
      </w:r>
      <w:r w:rsidDel="00000000" w:rsidR="00000000" w:rsidRPr="00000000">
        <w:rPr>
          <w:u w:val="single"/>
          <w:rtl w:val="0"/>
        </w:rPr>
        <w:t xml:space="preserve">répertorié</w:t>
      </w:r>
      <w:r w:rsidDel="00000000" w:rsidR="00000000" w:rsidRPr="00000000">
        <w:rPr>
          <w:u w:val="single"/>
          <w:rtl w:val="0"/>
        </w:rPr>
        <w:t xml:space="preserve">e dans l’index</w:t>
      </w:r>
      <w:r w:rsidDel="00000000" w:rsidR="00000000" w:rsidRPr="00000000">
        <w:rPr>
          <w:rtl w:val="0"/>
        </w:rPr>
        <w:t xml:space="preserve">, vous présente un agrandissement de Montréal-Nord et du sud de Montréal.</w:t>
      </w:r>
    </w:p>
    <w:p w:rsidR="00000000" w:rsidDel="00000000" w:rsidP="00000000" w:rsidRDefault="00000000" w:rsidRPr="00000000" w14:paraId="00000049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381000</wp:posOffset>
            </wp:positionH>
            <wp:positionV relativeFrom="paragraph">
              <wp:posOffset>17992</wp:posOffset>
            </wp:positionV>
            <wp:extent cx="2736081" cy="3719513"/>
            <wp:effectExtent b="0" l="0" r="0" t="0"/>
            <wp:wrapSquare wrapText="bothSides" distB="0" distT="0" distL="0" distR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6081" cy="37195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3114675</wp:posOffset>
            </wp:positionH>
            <wp:positionV relativeFrom="paragraph">
              <wp:posOffset>17992</wp:posOffset>
            </wp:positionV>
            <wp:extent cx="2627738" cy="3724275"/>
            <wp:effectExtent b="0" l="0" r="0" t="0"/>
            <wp:wrapSquare wrapText="bothSides" distB="0" distT="0" distL="0" distR="0"/>
            <wp:docPr id="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7738" cy="3724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3086100</wp:posOffset>
            </wp:positionH>
            <wp:positionV relativeFrom="paragraph">
              <wp:posOffset>191558</wp:posOffset>
            </wp:positionV>
            <wp:extent cx="2657475" cy="3733800"/>
            <wp:effectExtent b="0" l="0" r="0" t="0"/>
            <wp:wrapSquare wrapText="bothSides" distB="0" distT="0" distL="0" distR="0"/>
            <wp:docPr id="25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733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371475</wp:posOffset>
            </wp:positionH>
            <wp:positionV relativeFrom="paragraph">
              <wp:posOffset>198967</wp:posOffset>
            </wp:positionV>
            <wp:extent cx="2733675" cy="3734478"/>
            <wp:effectExtent b="0" l="0" r="0" t="0"/>
            <wp:wrapSquare wrapText="bothSides" distB="0" distT="0" distL="0" distR="0"/>
            <wp:docPr id="27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7344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B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2.3 Carte Montréal Centre-ville</w:t>
      </w:r>
    </w:p>
    <w:p w:rsidR="00000000" w:rsidDel="00000000" w:rsidP="00000000" w:rsidRDefault="00000000" w:rsidRPr="00000000" w14:paraId="0000006D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Cette carte, </w:t>
      </w:r>
      <w:r w:rsidDel="00000000" w:rsidR="00000000" w:rsidRPr="00000000">
        <w:rPr>
          <w:u w:val="single"/>
          <w:rtl w:val="0"/>
        </w:rPr>
        <w:t xml:space="preserve">qui est </w:t>
      </w:r>
      <w:r w:rsidDel="00000000" w:rsidR="00000000" w:rsidRPr="00000000">
        <w:rPr>
          <w:u w:val="single"/>
          <w:rtl w:val="0"/>
        </w:rPr>
        <w:t xml:space="preserve">répertorié</w:t>
      </w:r>
      <w:r w:rsidDel="00000000" w:rsidR="00000000" w:rsidRPr="00000000">
        <w:rPr>
          <w:u w:val="single"/>
          <w:rtl w:val="0"/>
        </w:rPr>
        <w:t xml:space="preserve">e dans l’index</w:t>
      </w:r>
      <w:r w:rsidDel="00000000" w:rsidR="00000000" w:rsidRPr="00000000">
        <w:rPr>
          <w:rtl w:val="0"/>
        </w:rPr>
        <w:t xml:space="preserve">, vous présente un agrandissement plus précis du centre-ville nord de Montréal et du centre-ville sud de Montréal.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2971800</wp:posOffset>
            </wp:positionH>
            <wp:positionV relativeFrom="paragraph">
              <wp:posOffset>619125</wp:posOffset>
            </wp:positionV>
            <wp:extent cx="2561492" cy="3619500"/>
            <wp:effectExtent b="0" l="0" r="0" t="0"/>
            <wp:wrapSquare wrapText="bothSides" distB="0" distT="0" distL="0" distR="0"/>
            <wp:docPr id="1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1492" cy="3619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381000</wp:posOffset>
            </wp:positionH>
            <wp:positionV relativeFrom="paragraph">
              <wp:posOffset>619125</wp:posOffset>
            </wp:positionV>
            <wp:extent cx="2628900" cy="3622866"/>
            <wp:effectExtent b="0" l="0" r="0" t="0"/>
            <wp:wrapSquare wrapText="bothSides" distB="0" distT="0" distL="0" distR="0"/>
            <wp:docPr id="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6228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381000</wp:posOffset>
            </wp:positionH>
            <wp:positionV relativeFrom="paragraph">
              <wp:posOffset>57150</wp:posOffset>
            </wp:positionV>
            <wp:extent cx="2628900" cy="3562350"/>
            <wp:effectExtent b="0" l="0" r="0" t="0"/>
            <wp:wrapSquare wrapText="bothSides" distB="0" distT="0" distL="0" distR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62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2971800</wp:posOffset>
            </wp:positionH>
            <wp:positionV relativeFrom="paragraph">
              <wp:posOffset>47625</wp:posOffset>
            </wp:positionV>
            <wp:extent cx="2562225" cy="3562350"/>
            <wp:effectExtent b="0" l="0" r="0" t="0"/>
            <wp:wrapSquare wrapText="bothSides" distB="0" distT="0" distL="0" distR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562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2.4 Plans des villes</w:t>
      </w:r>
    </w:p>
    <w:p w:rsidR="00000000" w:rsidDel="00000000" w:rsidP="00000000" w:rsidRDefault="00000000" w:rsidRPr="00000000" w14:paraId="00000094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Les plans des villes des pages 2 à 142 sont associés aux chiffres de la page de localisation. Ceci représente l’agrandissement de chaque carreau de la carte localisatrice. C’est la </w:t>
      </w:r>
      <w:r w:rsidDel="00000000" w:rsidR="00000000" w:rsidRPr="00000000">
        <w:rPr>
          <w:rtl w:val="0"/>
        </w:rPr>
        <w:t xml:space="preserve">majeur</w:t>
      </w:r>
      <w:r w:rsidDel="00000000" w:rsidR="00000000" w:rsidRPr="00000000">
        <w:rPr>
          <w:rtl w:val="0"/>
        </w:rPr>
        <w:t xml:space="preserve">e partie de cette carte.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2.5 Index de rue</w:t>
      </w:r>
    </w:p>
    <w:p w:rsidR="00000000" w:rsidDel="00000000" w:rsidP="00000000" w:rsidRDefault="00000000" w:rsidRPr="00000000" w14:paraId="00000098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Débute</w:t>
      </w:r>
      <w:r w:rsidDel="00000000" w:rsidR="00000000" w:rsidRPr="00000000">
        <w:rPr>
          <w:rtl w:val="0"/>
        </w:rPr>
        <w:t xml:space="preserve"> à la page 143.</w:t>
      </w:r>
    </w:p>
    <w:p w:rsidR="00000000" w:rsidDel="00000000" w:rsidP="00000000" w:rsidRDefault="00000000" w:rsidRPr="00000000" w14:paraId="0000009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Explique le fonctionnement de l’index et la définition des abréviations des secteurs de la grande région de Montréal.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2552700</wp:posOffset>
            </wp:positionH>
            <wp:positionV relativeFrom="paragraph">
              <wp:posOffset>571500</wp:posOffset>
            </wp:positionV>
            <wp:extent cx="3631883" cy="4872038"/>
            <wp:effectExtent b="12700" l="12700" r="12700" t="12700"/>
            <wp:wrapSquare wrapText="bothSides" distB="0" distT="0" distL="0" distR="0"/>
            <wp:docPr id="17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18"/>
                    <a:srcRect b="106" l="0" r="0" t="106"/>
                    <a:stretch>
                      <a:fillRect/>
                    </a:stretch>
                  </pic:blipFill>
                  <pic:spPr>
                    <a:xfrm>
                      <a:off x="0" y="0"/>
                      <a:ext cx="3631883" cy="4872038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C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025.0" w:type="dxa"/>
        <w:jc w:val="left"/>
        <w:tblInd w:w="-2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2340"/>
        <w:gridCol w:w="1425"/>
        <w:gridCol w:w="3675"/>
        <w:tblGridChange w:id="0">
          <w:tblGrid>
            <w:gridCol w:w="3585"/>
            <w:gridCol w:w="2340"/>
            <w:gridCol w:w="1425"/>
            <w:gridCol w:w="367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 :</w:t>
            </w:r>
          </w:p>
          <w:p w:rsidR="00000000" w:rsidDel="00000000" w:rsidP="00000000" w:rsidRDefault="00000000" w:rsidRPr="00000000" w14:paraId="000000A0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Note de l’élève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  Déterminer judicieusement les distances</w:t>
      </w:r>
    </w:p>
    <w:p w:rsidR="00000000" w:rsidDel="00000000" w:rsidP="00000000" w:rsidRDefault="00000000" w:rsidRPr="00000000" w14:paraId="000000B1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Lorsque vous aurez à déterminer une distance sur cette carte, voici les outils à votre disposition.</w:t>
      </w:r>
    </w:p>
    <w:p w:rsidR="00000000" w:rsidDel="00000000" w:rsidP="00000000" w:rsidRDefault="00000000" w:rsidRPr="00000000" w14:paraId="000000B3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ageBreakBefore w:val="0"/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Échelle</w:t>
      </w:r>
    </w:p>
    <w:p w:rsidR="00000000" w:rsidDel="00000000" w:rsidP="00000000" w:rsidRDefault="00000000" w:rsidRPr="00000000" w14:paraId="000000B5">
      <w:pPr>
        <w:pageBreakBefore w:val="0"/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95250</wp:posOffset>
            </wp:positionV>
            <wp:extent cx="1628775" cy="504825"/>
            <wp:effectExtent b="12700" l="12700" r="12700" t="12700"/>
            <wp:wrapSquare wrapText="bothSides" distB="0" distT="0" distL="0" distR="0"/>
            <wp:docPr id="1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50482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6">
      <w:pPr>
        <w:pageBreakBefore w:val="0"/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ageBreakBefore w:val="0"/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ageBreakBefore w:val="0"/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                           Tableau des distances</w:t>
      </w:r>
    </w:p>
    <w:p w:rsidR="00000000" w:rsidDel="00000000" w:rsidP="00000000" w:rsidRDefault="00000000" w:rsidRPr="00000000" w14:paraId="000000BA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ageBreakBefore w:val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1924050</wp:posOffset>
                </wp:positionH>
                <wp:positionV relativeFrom="paragraph">
                  <wp:posOffset>4391025</wp:posOffset>
                </wp:positionV>
                <wp:extent cx="614363" cy="409575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2173375" y="2419400"/>
                          <a:ext cx="914700" cy="39330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FF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1924050</wp:posOffset>
                </wp:positionH>
                <wp:positionV relativeFrom="paragraph">
                  <wp:posOffset>4391025</wp:posOffset>
                </wp:positionV>
                <wp:extent cx="614363" cy="409575"/>
                <wp:effectExtent b="0" l="0" r="0" t="0"/>
                <wp:wrapSquare wrapText="bothSides" distB="0" distT="0" distL="0" distR="0"/>
                <wp:docPr id="3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363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-361949</wp:posOffset>
            </wp:positionH>
            <wp:positionV relativeFrom="paragraph">
              <wp:posOffset>2657475</wp:posOffset>
            </wp:positionV>
            <wp:extent cx="2219325" cy="2714625"/>
            <wp:effectExtent b="0" l="0" r="0" t="0"/>
            <wp:wrapSquare wrapText="bothSides" distB="0" distT="0" distL="0" distR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714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2609850</wp:posOffset>
                </wp:positionV>
                <wp:extent cx="2278906" cy="2800350"/>
                <wp:effectExtent b="12700" l="12700" r="12700" t="12700"/>
                <wp:wrapSquare wrapText="bothSides" distB="0" distT="0" distL="0" distR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258825" y="2704525"/>
                          <a:ext cx="894900" cy="1091700"/>
                        </a:xfrm>
                        <a:prstGeom prst="rect">
                          <a:avLst/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2609850</wp:posOffset>
                </wp:positionV>
                <wp:extent cx="2278906" cy="2800350"/>
                <wp:effectExtent b="12700" l="12700" r="12700" t="12700"/>
                <wp:wrapSquare wrapText="bothSides" distB="0" distT="0" distL="0" distR="0"/>
                <wp:docPr id="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8906" cy="2800350"/>
                        </a:xfrm>
                        <a:prstGeom prst="rect"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2552700</wp:posOffset>
            </wp:positionH>
            <wp:positionV relativeFrom="paragraph">
              <wp:posOffset>19050</wp:posOffset>
            </wp:positionV>
            <wp:extent cx="3762375" cy="5353050"/>
            <wp:effectExtent b="0" l="0" r="0" t="0"/>
            <wp:wrapSquare wrapText="bothSides" distB="0" distT="0" distL="0" distR="0"/>
            <wp:docPr id="2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5353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3"/>
        <w:tblW w:w="11025.0" w:type="dxa"/>
        <w:jc w:val="left"/>
        <w:tblInd w:w="-2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2340"/>
        <w:gridCol w:w="1425"/>
        <w:gridCol w:w="3675"/>
        <w:tblGridChange w:id="0">
          <w:tblGrid>
            <w:gridCol w:w="3585"/>
            <w:gridCol w:w="2340"/>
            <w:gridCol w:w="1425"/>
            <w:gridCol w:w="367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 :</w:t>
            </w:r>
          </w:p>
          <w:p w:rsidR="00000000" w:rsidDel="00000000" w:rsidP="00000000" w:rsidRDefault="00000000" w:rsidRPr="00000000" w14:paraId="000000BD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Note de l’élève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2533650</wp:posOffset>
                </wp:positionH>
                <wp:positionV relativeFrom="paragraph">
                  <wp:posOffset>171450</wp:posOffset>
                </wp:positionV>
                <wp:extent cx="785446" cy="957263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258825" y="2704525"/>
                          <a:ext cx="894900" cy="1091700"/>
                        </a:xfrm>
                        <a:prstGeom prst="rect">
                          <a:avLst/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2533650</wp:posOffset>
                </wp:positionH>
                <wp:positionV relativeFrom="paragraph">
                  <wp:posOffset>171450</wp:posOffset>
                </wp:positionV>
                <wp:extent cx="785446" cy="957263"/>
                <wp:effectExtent b="0" l="0" r="0" t="0"/>
                <wp:wrapSquare wrapText="bothSides" distB="0" distT="0" distL="0" distR="0"/>
                <wp:docPr id="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5446" cy="9572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E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4"/>
          <w:szCs w:val="24"/>
        </w:rPr>
      </w:pPr>
      <w:bookmarkStart w:colFirst="0" w:colLast="0" w:name="_zlmo0yj2cw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3.1 Numéros de sorties sur les autoroutes</w:t>
      </w:r>
    </w:p>
    <w:p w:rsidR="00000000" w:rsidDel="00000000" w:rsidP="00000000" w:rsidRDefault="00000000" w:rsidRPr="00000000" w14:paraId="000000D6">
      <w:pPr>
        <w:pageBreakBefore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ageBreakBefore w:val="0"/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Déterminez la distance entre deux points lorsque ceux-ci sont reliés par une autoroute. De même, les autres </w:t>
      </w:r>
      <w:r w:rsidDel="00000000" w:rsidR="00000000" w:rsidRPr="00000000">
        <w:rPr>
          <w:rtl w:val="0"/>
        </w:rPr>
        <w:t xml:space="preserve">carte</w:t>
      </w:r>
      <w:r w:rsidDel="00000000" w:rsidR="00000000" w:rsidRPr="00000000">
        <w:rPr>
          <w:rtl w:val="0"/>
        </w:rPr>
        <w:t xml:space="preserve">s contiennent les numéros des sorties d’autoroutes représentant la distance de la sortie en fonction du début de l’autoroute. </w:t>
      </w:r>
    </w:p>
    <w:p w:rsidR="00000000" w:rsidDel="00000000" w:rsidP="00000000" w:rsidRDefault="00000000" w:rsidRPr="00000000" w14:paraId="000000D8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4"/>
          <w:szCs w:val="24"/>
        </w:rPr>
      </w:pPr>
      <w:bookmarkStart w:colFirst="0" w:colLast="0" w:name="_gju8nd1rl7j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4"/>
          <w:szCs w:val="24"/>
        </w:rPr>
      </w:pPr>
      <w:bookmarkStart w:colFirst="0" w:colLast="0" w:name="_kb2pqtrs833q" w:id="2"/>
      <w:bookmarkEnd w:id="2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4133463" cy="1976438"/>
            <wp:effectExtent b="0" l="0" r="0" t="0"/>
            <wp:wrapSquare wrapText="bothSides" distB="0" distT="0" distL="0" distR="0"/>
            <wp:docPr id="26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3463" cy="19764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A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9kgfacop906x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8rzcka1pown6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83cyixqe9lge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24d9peqm1iyz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gm0tv4xh6blt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54do8gl2vnow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ijcs8a8d333m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od0pdpp3z6kp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o9zjnci0s4ua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wq0cpj8y778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gdpyfwu3vmoz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6fuki48fu4ip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2kanzvdk4e5y" w:id="15"/>
      <w:bookmarkEnd w:id="15"/>
      <w:r w:rsidDel="00000000" w:rsidR="00000000" w:rsidRPr="00000000">
        <w:rPr>
          <w:b w:val="1"/>
          <w:sz w:val="28"/>
          <w:szCs w:val="28"/>
          <w:rtl w:val="0"/>
        </w:rPr>
        <w:t xml:space="preserve">4.  Établir des choix appropriés de trajets entre deux adresses</w:t>
      </w:r>
    </w:p>
    <w:p w:rsidR="00000000" w:rsidDel="00000000" w:rsidP="00000000" w:rsidRDefault="00000000" w:rsidRPr="00000000" w14:paraId="000000E7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4"/>
          <w:szCs w:val="24"/>
        </w:rPr>
      </w:pPr>
      <w:bookmarkStart w:colFirst="0" w:colLast="0" w:name="_dt8lij8zh4zg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/>
      </w:pPr>
      <w:bookmarkStart w:colFirst="0" w:colLast="0" w:name="_y478mtpfjbt4" w:id="17"/>
      <w:bookmarkEnd w:id="17"/>
      <w:r w:rsidDel="00000000" w:rsidR="00000000" w:rsidRPr="00000000">
        <w:rPr>
          <w:rtl w:val="0"/>
        </w:rPr>
        <w:t xml:space="preserve">Il s’agit d’effectuer les mêmes étapes que pour l’utilisation d’une carte provinciale comme il a été mentionné précédemment. </w:t>
      </w:r>
    </w:p>
    <w:p w:rsidR="00000000" w:rsidDel="00000000" w:rsidP="00000000" w:rsidRDefault="00000000" w:rsidRPr="00000000" w14:paraId="000000E9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/>
      </w:pPr>
      <w:bookmarkStart w:colFirst="0" w:colLast="0" w:name="_npbhck5usqrn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0"/>
          <w:tab w:val="left" w:leader="none" w:pos="1240"/>
        </w:tabs>
        <w:spacing w:after="0" w:before="0" w:line="240" w:lineRule="auto"/>
        <w:ind w:left="720" w:right="-40" w:hanging="360"/>
        <w:jc w:val="left"/>
        <w:rPr/>
      </w:pPr>
      <w:bookmarkStart w:colFirst="0" w:colLast="0" w:name="_jtj4mmyrfhjh" w:id="19"/>
      <w:bookmarkEnd w:id="19"/>
      <w:r w:rsidDel="00000000" w:rsidR="00000000" w:rsidRPr="00000000">
        <w:rPr>
          <w:rtl w:val="0"/>
        </w:rPr>
        <w:t xml:space="preserve">Identifier le lieu de départ et d’arrivée.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0"/>
          <w:tab w:val="left" w:leader="none" w:pos="1240"/>
        </w:tabs>
        <w:spacing w:after="0" w:before="0" w:line="240" w:lineRule="auto"/>
        <w:ind w:left="720" w:right="-40" w:hanging="360"/>
        <w:jc w:val="left"/>
        <w:rPr/>
      </w:pPr>
      <w:bookmarkStart w:colFirst="0" w:colLast="0" w:name="_39rfvusvp4rp" w:id="20"/>
      <w:bookmarkEnd w:id="20"/>
      <w:r w:rsidDel="00000000" w:rsidR="00000000" w:rsidRPr="00000000">
        <w:rPr>
          <w:rtl w:val="0"/>
        </w:rPr>
        <w:t xml:space="preserve">Déterminer l’itinéraire.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0"/>
          <w:tab w:val="left" w:leader="none" w:pos="1240"/>
        </w:tabs>
        <w:spacing w:after="0" w:before="0" w:line="240" w:lineRule="auto"/>
        <w:ind w:left="720" w:right="-40" w:hanging="360"/>
        <w:jc w:val="left"/>
        <w:rPr/>
      </w:pPr>
      <w:bookmarkStart w:colFirst="0" w:colLast="0" w:name="_amda6a60jrhs" w:id="21"/>
      <w:bookmarkEnd w:id="21"/>
      <w:r w:rsidDel="00000000" w:rsidR="00000000" w:rsidRPr="00000000">
        <w:rPr>
          <w:rtl w:val="0"/>
        </w:rPr>
        <w:t xml:space="preserve">Rédiger l’itinéraire à suivre.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0"/>
          <w:tab w:val="left" w:leader="none" w:pos="1240"/>
        </w:tabs>
        <w:spacing w:after="0" w:before="0" w:line="240" w:lineRule="auto"/>
        <w:ind w:left="0" w:right="-40" w:firstLine="0"/>
        <w:jc w:val="left"/>
        <w:rPr>
          <w:sz w:val="24"/>
          <w:szCs w:val="24"/>
        </w:rPr>
      </w:pPr>
      <w:bookmarkStart w:colFirst="0" w:colLast="0" w:name="_cwch2qc2ci9j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/>
      </w:pPr>
      <w:bookmarkStart w:colFirst="0" w:colLast="0" w:name="_ud7zsz7ibree" w:id="23"/>
      <w:bookmarkEnd w:id="23"/>
      <w:r w:rsidDel="00000000" w:rsidR="00000000" w:rsidRPr="00000000">
        <w:rPr>
          <w:b w:val="1"/>
          <w:rtl w:val="0"/>
        </w:rPr>
        <w:t xml:space="preserve">La grande différence </w:t>
      </w:r>
      <w:r w:rsidDel="00000000" w:rsidR="00000000" w:rsidRPr="00000000">
        <w:rPr>
          <w:rtl w:val="0"/>
        </w:rPr>
        <w:t xml:space="preserve">se trouve dans la méthode à utiliser entre deux ADRESSES et non deux VILLES ou </w:t>
      </w:r>
      <w:r w:rsidDel="00000000" w:rsidR="00000000" w:rsidRPr="00000000">
        <w:rPr>
          <w:rtl w:val="0"/>
        </w:rPr>
        <w:t xml:space="preserve">VILLAGE</w:t>
      </w:r>
      <w:r w:rsidDel="00000000" w:rsidR="00000000" w:rsidRPr="00000000">
        <w:rPr>
          <w:rtl w:val="0"/>
        </w:rPr>
        <w:t xml:space="preserve">S.</w:t>
      </w:r>
    </w:p>
    <w:p w:rsidR="00000000" w:rsidDel="00000000" w:rsidP="00000000" w:rsidRDefault="00000000" w:rsidRPr="00000000" w14:paraId="000000EF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z8lqee5us5fv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idp3mabm8xnx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/>
      </w:pPr>
      <w:bookmarkStart w:colFirst="0" w:colLast="0" w:name="_bykao4k1vpn" w:id="26"/>
      <w:bookmarkEnd w:id="26"/>
      <w:r w:rsidDel="00000000" w:rsidR="00000000" w:rsidRPr="00000000">
        <w:rPr>
          <w:rtl w:val="0"/>
        </w:rPr>
        <w:t xml:space="preserve">Les principes s’appliquent </w:t>
      </w:r>
      <w:r w:rsidDel="00000000" w:rsidR="00000000" w:rsidRPr="00000000">
        <w:rPr>
          <w:rtl w:val="0"/>
        </w:rPr>
        <w:t xml:space="preserve">toujour</w:t>
      </w:r>
      <w:r w:rsidDel="00000000" w:rsidR="00000000" w:rsidRPr="00000000">
        <w:rPr>
          <w:rtl w:val="0"/>
        </w:rPr>
        <w:t xml:space="preserve">s :</w:t>
      </w:r>
    </w:p>
    <w:p w:rsidR="00000000" w:rsidDel="00000000" w:rsidP="00000000" w:rsidRDefault="00000000" w:rsidRPr="00000000" w14:paraId="000000F2">
      <w:pPr>
        <w:pageBreakBefore w:val="0"/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Suivre le plus fidèlement possible une ligne droite entre les deux points à l’aide des grandes artères pour déterminer l’itinéraire.</w:t>
      </w:r>
    </w:p>
    <w:p w:rsidR="00000000" w:rsidDel="00000000" w:rsidP="00000000" w:rsidRDefault="00000000" w:rsidRPr="00000000" w14:paraId="000000F4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Dans la rédaction de votre itinéraire, notez des repères pour chaque étape (virages, entrées-sorties d’autoroute, etc.) à effectuer.</w:t>
      </w:r>
    </w:p>
    <w:p w:rsidR="00000000" w:rsidDel="00000000" w:rsidP="00000000" w:rsidRDefault="00000000" w:rsidRPr="00000000" w14:paraId="000000F5">
      <w:pPr>
        <w:pageBreakBefore w:val="0"/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ageBreakBefore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ageBreakBefore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Exercice 1</w:t>
      </w:r>
    </w:p>
    <w:p w:rsidR="00000000" w:rsidDel="00000000" w:rsidP="00000000" w:rsidRDefault="00000000" w:rsidRPr="00000000" w14:paraId="000000F9">
      <w:pPr>
        <w:pageBreakBefore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Planification d’un voyage</w:t>
      </w:r>
    </w:p>
    <w:p w:rsidR="00000000" w:rsidDel="00000000" w:rsidP="00000000" w:rsidRDefault="00000000" w:rsidRPr="00000000" w14:paraId="000000FA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ageBreakBefore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Pour cet exercice, vous aurez besoin de la carte municipale de Montréal &amp; environs.</w:t>
      </w:r>
    </w:p>
    <w:p w:rsidR="00000000" w:rsidDel="00000000" w:rsidP="00000000" w:rsidRDefault="00000000" w:rsidRPr="00000000" w14:paraId="000000FC">
      <w:pPr>
        <w:pageBreakBefore w:val="0"/>
        <w:spacing w:line="240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ageBreakBefore w:val="0"/>
        <w:spacing w:line="240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Voici votre billet de livraison.</w:t>
      </w:r>
    </w:p>
    <w:p w:rsidR="00000000" w:rsidDel="00000000" w:rsidP="00000000" w:rsidRDefault="00000000" w:rsidRPr="00000000" w14:paraId="000000FE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rat8a6v3s5lm" w:id="27"/>
      <w:bookmarkEnd w:id="27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5858160" cy="3681413"/>
            <wp:effectExtent b="0" l="0" r="0" t="0"/>
            <wp:wrapSquare wrapText="bothSides" distB="0" distT="0" distL="0" distR="0"/>
            <wp:docPr id="1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 b="1925" l="0" r="0" t="1925"/>
                    <a:stretch>
                      <a:fillRect/>
                    </a:stretch>
                  </pic:blipFill>
                  <pic:spPr>
                    <a:xfrm>
                      <a:off x="0" y="0"/>
                      <a:ext cx="5858160" cy="36814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F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w11n0zev6bgt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lw5qam3c9lpm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eoa6udv88r7x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l5bcl75ubs9w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mpxtz8p7ray7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ra9njyro3ry5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gyoe8tvqz0s1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oe6ecrghod9h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1rp1pg1qlpb2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yqf30a9vxy76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9ly85oofh8rg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jcrxe01rskdi" w:id="39"/>
      <w:bookmarkEnd w:id="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72xwmbz1rn9i" w:id="40"/>
      <w:bookmarkEnd w:id="4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r3muo7s4hg3c" w:id="41"/>
      <w:bookmarkEnd w:id="4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h2br1la2jkw8" w:id="42"/>
      <w:bookmarkEnd w:id="4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iux1k4byy954" w:id="43"/>
      <w:bookmarkEnd w:id="4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6cl4tpuav20x" w:id="44"/>
      <w:bookmarkEnd w:id="4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0"/>
        <w:gridCol w:w="2955"/>
        <w:gridCol w:w="2430"/>
        <w:gridCol w:w="3630"/>
        <w:tblGridChange w:id="0">
          <w:tblGrid>
            <w:gridCol w:w="1320"/>
            <w:gridCol w:w="2955"/>
            <w:gridCol w:w="2430"/>
            <w:gridCol w:w="363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 de planification du voyage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à droite sur Boul. de la Pinière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2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au carrefour giratoire.    prendre Claude-Léveillée nord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3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à gauche, accès A 640 est,  sortir 42 pour la A25 sud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4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A25 sud et 440 ouest et sortie # 13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5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Montée St-François direction sud (à droite)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6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Ernest-Cormier, première rue à gauche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7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tout au bout, 2555, Bernard-Lefebvre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8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9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10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11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12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13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14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15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 et adresse de la destination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CANARM</w:t>
            </w:r>
          </w:p>
          <w:p w:rsidR="00000000" w:rsidDel="00000000" w:rsidP="00000000" w:rsidRDefault="00000000" w:rsidRPr="00000000" w14:paraId="00000166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2555, rue Bernard-Lefebvre, Laval Est (QC)</w:t>
            </w:r>
          </w:p>
        </w:tc>
      </w:tr>
    </w:tbl>
    <w:p w:rsidR="00000000" w:rsidDel="00000000" w:rsidP="00000000" w:rsidRDefault="00000000" w:rsidRPr="00000000" w14:paraId="00000169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pageBreakBefore w:val="0"/>
        <w:spacing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Exercice 2</w:t>
      </w:r>
    </w:p>
    <w:p w:rsidR="00000000" w:rsidDel="00000000" w:rsidP="00000000" w:rsidRDefault="00000000" w:rsidRPr="00000000" w14:paraId="00000176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Planification d’un voyage</w:t>
      </w:r>
    </w:p>
    <w:p w:rsidR="00000000" w:rsidDel="00000000" w:rsidP="00000000" w:rsidRDefault="00000000" w:rsidRPr="00000000" w14:paraId="00000177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pageBreakBefore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Pour cet exercice, vous aurez besoin de la carte municipale de Montréal et de la carte du Réseau de camionnage du Québec.</w:t>
      </w:r>
    </w:p>
    <w:p w:rsidR="00000000" w:rsidDel="00000000" w:rsidP="00000000" w:rsidRDefault="00000000" w:rsidRPr="00000000" w14:paraId="00000179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Voici votre billet de livraison.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3886200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7"/>
                    <a:srcRect b="0" l="19" r="1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u w:val="single"/>
          <w:rtl w:val="0"/>
        </w:rPr>
        <w:t xml:space="preserve">Agrandissement Trois-Rivières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2416382</wp:posOffset>
            </wp:positionH>
            <wp:positionV relativeFrom="paragraph">
              <wp:posOffset>3886200</wp:posOffset>
            </wp:positionV>
            <wp:extent cx="3422443" cy="3276600"/>
            <wp:effectExtent b="0" l="0" r="0" t="0"/>
            <wp:wrapNone/>
            <wp:docPr id="21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2443" cy="3276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7C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Carte du réseau de camionnage. </w:t>
      </w:r>
    </w:p>
    <w:p w:rsidR="00000000" w:rsidDel="00000000" w:rsidP="00000000" w:rsidRDefault="00000000" w:rsidRPr="00000000" w14:paraId="0000017D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Point de départ SAQ.</w:t>
      </w:r>
    </w:p>
    <w:p w:rsidR="00000000" w:rsidDel="00000000" w:rsidP="00000000" w:rsidRDefault="00000000" w:rsidRPr="00000000" w14:paraId="0000017E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05"/>
        <w:gridCol w:w="2970"/>
        <w:gridCol w:w="2430"/>
        <w:gridCol w:w="3630"/>
        <w:tblGridChange w:id="0">
          <w:tblGrid>
            <w:gridCol w:w="1305"/>
            <w:gridCol w:w="2970"/>
            <w:gridCol w:w="2430"/>
            <w:gridCol w:w="363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 de planification du voyage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pageBreakBefore w:val="0"/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Rte 157 Sud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2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pageBreakBefore w:val="0"/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Droite sur AUT 40 Ouest, sortie 197 suivre AUT 55 Nord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3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pageBreakBefore w:val="0"/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AUT 55 Nord, sortie 186 suivre AUT 40 Ouest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4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pageBreakBefore w:val="0"/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AUT 40 Ouest, sortie 64 suivre Boul Cavendish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5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pageBreakBefore w:val="0"/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Droite sur Boul Cavendish Nord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6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pageBreakBefore w:val="0"/>
              <w:widowControl w:val="0"/>
              <w:spacing w:line="240" w:lineRule="auto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Gauche sur Boul Côte-Vertu Ouest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7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8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9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10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11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12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13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14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15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 et adresse de la destination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Bureau en gros</w:t>
            </w:r>
          </w:p>
          <w:p w:rsidR="00000000" w:rsidDel="00000000" w:rsidP="00000000" w:rsidRDefault="00000000" w:rsidRPr="00000000" w14:paraId="000001CD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3660, boul. de la Côte-Vertu, Saint-Laurent, QC.</w:t>
            </w:r>
          </w:p>
        </w:tc>
      </w:tr>
    </w:tbl>
    <w:p w:rsidR="00000000" w:rsidDel="00000000" w:rsidP="00000000" w:rsidRDefault="00000000" w:rsidRPr="00000000" w14:paraId="000001D0">
      <w:pPr>
        <w:pageBreakBefore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pageBreakBefore w:val="0"/>
        <w:spacing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9" w:type="default"/>
      <w:headerReference r:id="rId30" w:type="first"/>
      <w:footerReference r:id="rId31" w:type="default"/>
      <w:footerReference r:id="rId32" w:type="first"/>
      <w:pgSz w:h="15840" w:w="12240" w:orient="portrait"/>
      <w:pgMar w:bottom="1440.0000000000002" w:top="1440.0000000000002" w:left="1440.0000000000002" w:right="1440.0000000000002" w:header="0" w:footer="566.9291338582677"/>
      <w:pgNumType w:start="19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B">
    <w:pPr>
      <w:pageBreakBefore w:val="0"/>
      <w:tabs>
        <w:tab w:val="right" w:leader="none" w:pos="9345"/>
      </w:tabs>
      <w:rPr/>
    </w:pPr>
    <w:r w:rsidDel="00000000" w:rsidR="00000000" w:rsidRPr="00000000">
      <w:rPr>
        <w:rtl w:val="0"/>
      </w:rPr>
      <w:t xml:space="preserve">    </w:t>
    </w:r>
    <w:r w:rsidDel="00000000" w:rsidR="00000000" w:rsidRPr="00000000">
      <w:rPr>
        <w:b w:val="1"/>
        <w:rtl w:val="0"/>
      </w:rPr>
      <w:t xml:space="preserve">(6.3)</w:t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-723899</wp:posOffset>
          </wp:positionH>
          <wp:positionV relativeFrom="paragraph">
            <wp:posOffset>-361949</wp:posOffset>
          </wp:positionV>
          <wp:extent cx="552450" cy="707663"/>
          <wp:effectExtent b="0" l="0" r="0" t="0"/>
          <wp:wrapSquare wrapText="bothSides" distB="0" distT="0" distL="0" distR="0"/>
          <wp:docPr id="11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b="197" l="0" r="0" t="197"/>
                  <a:stretch>
                    <a:fillRect/>
                  </a:stretch>
                </pic:blipFill>
                <pic:spPr>
                  <a:xfrm>
                    <a:off x="0" y="0"/>
                    <a:ext cx="552450" cy="70766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C">
    <w:pPr>
      <w:pageBreakBefore w:val="0"/>
      <w:rPr>
        <w:b w:val="1"/>
      </w:rPr>
    </w:pPr>
    <w:r w:rsidDel="00000000" w:rsidR="00000000" w:rsidRPr="00000000">
      <w:rPr>
        <w:rtl w:val="0"/>
      </w:rPr>
      <w:t xml:space="preserve">       </w:t>
    </w:r>
    <w:r w:rsidDel="00000000" w:rsidR="00000000" w:rsidRPr="00000000">
      <w:rPr>
        <w:b w:val="1"/>
        <w:rtl w:val="0"/>
      </w:rPr>
      <w:t xml:space="preserve">(6.3)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-552449</wp:posOffset>
          </wp:positionH>
          <wp:positionV relativeFrom="paragraph">
            <wp:posOffset>-187687</wp:posOffset>
          </wp:positionV>
          <wp:extent cx="460659" cy="587738"/>
          <wp:effectExtent b="0" l="0" r="0" t="0"/>
          <wp:wrapSquare wrapText="bothSides" distB="0" distT="0" distL="0" distR="0"/>
          <wp:docPr id="24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b="197" l="0" r="0" t="197"/>
                  <a:stretch>
                    <a:fillRect/>
                  </a:stretch>
                </pic:blipFill>
                <pic:spPr>
                  <a:xfrm>
                    <a:off x="0" y="0"/>
                    <a:ext cx="460659" cy="5877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DD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3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5115600</wp:posOffset>
          </wp:positionH>
          <wp:positionV relativeFrom="paragraph">
            <wp:posOffset>216000</wp:posOffset>
          </wp:positionV>
          <wp:extent cx="828675" cy="314325"/>
          <wp:effectExtent b="0" l="0" r="0" t="0"/>
          <wp:wrapSquare wrapText="bothSides" distB="114300" distT="114300" distL="114300" distR="11430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8675" cy="3143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4">
    <w:pPr>
      <w:pStyle w:val="Title"/>
      <w:pageBreakBefore w:val="0"/>
      <w:pBdr>
        <w:top w:color="ffffff" w:space="2" w:sz="8" w:val="single"/>
      </w:pBdr>
      <w:ind w:left="720" w:firstLine="720"/>
      <w:rPr>
        <w:b w:val="1"/>
        <w:sz w:val="44"/>
        <w:szCs w:val="44"/>
      </w:rPr>
    </w:pPr>
    <w:bookmarkStart w:colFirst="0" w:colLast="0" w:name="_6pikihmnita0" w:id="45"/>
    <w:bookmarkEnd w:id="45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-590549</wp:posOffset>
          </wp:positionH>
          <wp:positionV relativeFrom="paragraph">
            <wp:posOffset>295275</wp:posOffset>
          </wp:positionV>
          <wp:extent cx="752475" cy="976313"/>
          <wp:effectExtent b="0" l="0" r="0" t="0"/>
          <wp:wrapSquare wrapText="bothSides" distB="0" distT="0" distL="0" distR="0"/>
          <wp:docPr id="14" name="image20.png"/>
          <a:graphic>
            <a:graphicData uri="http://schemas.openxmlformats.org/drawingml/2006/picture">
              <pic:pic>
                <pic:nvPicPr>
                  <pic:cNvPr id="0" name="image20.png"/>
                  <pic:cNvPicPr preferRelativeResize="0"/>
                </pic:nvPicPr>
                <pic:blipFill>
                  <a:blip r:embed="rId1"/>
                  <a:srcRect b="0" l="440" r="440" t="0"/>
                  <a:stretch>
                    <a:fillRect/>
                  </a:stretch>
                </pic:blipFill>
                <pic:spPr>
                  <a:xfrm>
                    <a:off x="0" y="0"/>
                    <a:ext cx="752475" cy="9763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D5">
    <w:pPr>
      <w:pStyle w:val="Title"/>
      <w:pageBreakBefore w:val="0"/>
      <w:pBdr>
        <w:top w:color="ffffff" w:space="2" w:sz="8" w:val="single"/>
      </w:pBdr>
      <w:ind w:left="0" w:firstLine="283.46456692913375"/>
      <w:rPr>
        <w:b w:val="1"/>
        <w:sz w:val="44"/>
        <w:szCs w:val="44"/>
      </w:rPr>
    </w:pPr>
    <w:bookmarkStart w:colFirst="0" w:colLast="0" w:name="_l4rknyi3djo0" w:id="46"/>
    <w:bookmarkEnd w:id="46"/>
    <w:r w:rsidDel="00000000" w:rsidR="00000000" w:rsidRPr="00000000">
      <w:rPr>
        <w:b w:val="1"/>
        <w:sz w:val="44"/>
        <w:szCs w:val="44"/>
        <w:rtl w:val="0"/>
      </w:rPr>
      <w:t xml:space="preserve">Compétence 6</w:t>
    </w:r>
  </w:p>
  <w:tbl>
    <w:tblPr>
      <w:tblStyle w:val="Table6"/>
      <w:tblW w:w="10245.0" w:type="dxa"/>
      <w:jc w:val="left"/>
      <w:tblInd w:w="18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6075"/>
      <w:gridCol w:w="4170"/>
      <w:tblGridChange w:id="0">
        <w:tblGrid>
          <w:gridCol w:w="6075"/>
          <w:gridCol w:w="4170"/>
        </w:tblGrid>
      </w:tblGridChange>
    </w:tblGrid>
    <w:tr>
      <w:trPr>
        <w:cantSplit w:val="0"/>
        <w:trHeight w:val="58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D6">
          <w:pPr>
            <w:pStyle w:val="Subtitle"/>
            <w:pageBreakBefore w:val="0"/>
            <w:widowControl w:val="0"/>
            <w:spacing w:line="240" w:lineRule="auto"/>
            <w:ind w:left="70.86614173228355" w:firstLine="0"/>
            <w:rPr>
              <w:b w:val="1"/>
              <w:color w:val="000000"/>
              <w:sz w:val="28"/>
              <w:szCs w:val="28"/>
            </w:rPr>
          </w:pPr>
          <w:bookmarkStart w:colFirst="0" w:colLast="0" w:name="_1a4oqvyzcfjz" w:id="47"/>
          <w:bookmarkEnd w:id="47"/>
          <w:r w:rsidDel="00000000" w:rsidR="00000000" w:rsidRPr="00000000">
            <w:rPr>
              <w:b w:val="1"/>
              <w:color w:val="000000"/>
              <w:sz w:val="28"/>
              <w:szCs w:val="28"/>
              <w:rtl w:val="0"/>
            </w:rPr>
            <w:t xml:space="preserve">Cartes municipales traditionnelles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ffe59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D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Objectifs de la leçon :</w:t>
          </w:r>
        </w:p>
        <w:p w:rsidR="00000000" w:rsidDel="00000000" w:rsidP="00000000" w:rsidRDefault="00000000" w:rsidRPr="00000000" w14:paraId="000001D8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425.1968503937013" w:right="0" w:hanging="360"/>
            <w:jc w:val="both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Connaître le fonctionnement d’une carte municipale</w:t>
          </w:r>
        </w:p>
        <w:p w:rsidR="00000000" w:rsidDel="00000000" w:rsidP="00000000" w:rsidRDefault="00000000" w:rsidRPr="00000000" w14:paraId="000001D9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425.1968503937013" w:right="0" w:hanging="360"/>
            <w:jc w:val="both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Établir un trajet </w:t>
          </w:r>
          <w:r w:rsidDel="00000000" w:rsidR="00000000" w:rsidRPr="00000000">
            <w:rPr>
              <w:sz w:val="20"/>
              <w:szCs w:val="20"/>
              <w:rtl w:val="0"/>
            </w:rPr>
            <w:t xml:space="preserve">simple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A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.png"/><Relationship Id="rId13" Type="http://schemas.openxmlformats.org/officeDocument/2006/relationships/image" Target="media/image23.png"/><Relationship Id="rId18" Type="http://schemas.openxmlformats.org/officeDocument/2006/relationships/image" Target="media/image16.jpg"/><Relationship Id="rId21" Type="http://schemas.openxmlformats.org/officeDocument/2006/relationships/image" Target="media/image1.png"/><Relationship Id="rId3" Type="http://schemas.openxmlformats.org/officeDocument/2006/relationships/fontTable" Target="fontTable.xml"/><Relationship Id="rId34" Type="http://schemas.openxmlformats.org/officeDocument/2006/relationships/customXml" Target="../customXml/item2.xml"/><Relationship Id="rId25" Type="http://schemas.openxmlformats.org/officeDocument/2006/relationships/image" Target="media/image25.png"/><Relationship Id="rId7" Type="http://schemas.openxmlformats.org/officeDocument/2006/relationships/image" Target="media/image19.png"/><Relationship Id="rId12" Type="http://schemas.openxmlformats.org/officeDocument/2006/relationships/image" Target="media/image18.png"/><Relationship Id="rId17" Type="http://schemas.openxmlformats.org/officeDocument/2006/relationships/image" Target="media/image8.png"/><Relationship Id="rId33" Type="http://schemas.openxmlformats.org/officeDocument/2006/relationships/customXml" Target="../customXml/item1.xml"/><Relationship Id="rId20" Type="http://schemas.openxmlformats.org/officeDocument/2006/relationships/image" Target="media/image26.png"/><Relationship Id="rId2" Type="http://schemas.openxmlformats.org/officeDocument/2006/relationships/settings" Target="settings.xml"/><Relationship Id="rId29" Type="http://schemas.openxmlformats.org/officeDocument/2006/relationships/header" Target="header1.xml"/><Relationship Id="rId16" Type="http://schemas.openxmlformats.org/officeDocument/2006/relationships/image" Target="media/image6.png"/><Relationship Id="rId24" Type="http://schemas.openxmlformats.org/officeDocument/2006/relationships/image" Target="media/image22.png"/><Relationship Id="rId1" Type="http://schemas.openxmlformats.org/officeDocument/2006/relationships/theme" Target="theme/theme1.xml"/><Relationship Id="rId6" Type="http://schemas.openxmlformats.org/officeDocument/2006/relationships/image" Target="media/image15.jpg"/><Relationship Id="rId11" Type="http://schemas.openxmlformats.org/officeDocument/2006/relationships/image" Target="media/image10.png"/><Relationship Id="rId32" Type="http://schemas.openxmlformats.org/officeDocument/2006/relationships/footer" Target="footer1.xml"/><Relationship Id="rId23" Type="http://schemas.openxmlformats.org/officeDocument/2006/relationships/image" Target="media/image13.png"/><Relationship Id="rId28" Type="http://schemas.openxmlformats.org/officeDocument/2006/relationships/image" Target="media/image24.png"/><Relationship Id="rId5" Type="http://schemas.openxmlformats.org/officeDocument/2006/relationships/styles" Target="styles.xml"/><Relationship Id="rId15" Type="http://schemas.openxmlformats.org/officeDocument/2006/relationships/image" Target="media/image14.png"/><Relationship Id="rId31" Type="http://schemas.openxmlformats.org/officeDocument/2006/relationships/footer" Target="footer2.xml"/><Relationship Id="rId10" Type="http://schemas.openxmlformats.org/officeDocument/2006/relationships/image" Target="media/image12.png"/><Relationship Id="rId19" Type="http://schemas.openxmlformats.org/officeDocument/2006/relationships/image" Target="media/image5.png"/><Relationship Id="rId22" Type="http://schemas.openxmlformats.org/officeDocument/2006/relationships/image" Target="media/image21.png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27" Type="http://schemas.openxmlformats.org/officeDocument/2006/relationships/image" Target="media/image4.png"/><Relationship Id="rId30" Type="http://schemas.openxmlformats.org/officeDocument/2006/relationships/header" Target="header2.xml"/><Relationship Id="rId14" Type="http://schemas.openxmlformats.org/officeDocument/2006/relationships/image" Target="media/image9.png"/><Relationship Id="rId35" Type="http://schemas.openxmlformats.org/officeDocument/2006/relationships/customXml" Target="../customXml/item3.xml"/><Relationship Id="rId8" Type="http://schemas.openxmlformats.org/officeDocument/2006/relationships/image" Target="media/image17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0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0B52A0-0A0D-4F0E-B0FE-F8D34C3E7069}"/>
</file>

<file path=customXml/itemProps2.xml><?xml version="1.0" encoding="utf-8"?>
<ds:datastoreItem xmlns:ds="http://schemas.openxmlformats.org/officeDocument/2006/customXml" ds:itemID="{85EBDACE-8BAD-4D39-B6B9-37CDD57CBDBE}"/>
</file>

<file path=customXml/itemProps3.xml><?xml version="1.0" encoding="utf-8"?>
<ds:datastoreItem xmlns:ds="http://schemas.openxmlformats.org/officeDocument/2006/customXml" ds:itemID="{232E9CAF-61C4-4B6C-BC55-E3352CCA75C9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