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2E" w:rsidRPr="00695882" w:rsidRDefault="00970024" w:rsidP="00970024">
      <w:pPr>
        <w:jc w:val="center"/>
        <w:rPr>
          <w:b/>
          <w:sz w:val="28"/>
          <w:szCs w:val="28"/>
        </w:rPr>
      </w:pPr>
      <w:r w:rsidRPr="00695882">
        <w:rPr>
          <w:b/>
          <w:sz w:val="28"/>
          <w:szCs w:val="28"/>
        </w:rPr>
        <w:t>Préparation et administration d’un médicament</w:t>
      </w:r>
    </w:p>
    <w:tbl>
      <w:tblPr>
        <w:tblStyle w:val="Trameclaire-Accent1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2"/>
        <w:gridCol w:w="605"/>
        <w:gridCol w:w="602"/>
      </w:tblGrid>
      <w:tr w:rsidR="00970024" w:rsidTr="003E4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rPr>
                <w:color w:val="auto"/>
              </w:rPr>
            </w:pPr>
            <w:r w:rsidRPr="00695882">
              <w:rPr>
                <w:color w:val="auto"/>
              </w:rPr>
              <w:t>Préparation</w:t>
            </w:r>
          </w:p>
          <w:p w:rsidR="00880648" w:rsidRPr="00695882" w:rsidRDefault="00880648" w:rsidP="00970024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95882">
              <w:rPr>
                <w:color w:val="auto"/>
              </w:rPr>
              <w:t>Oui</w:t>
            </w:r>
          </w:p>
        </w:tc>
        <w:tc>
          <w:tcPr>
            <w:tcW w:w="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95882">
              <w:rPr>
                <w:color w:val="auto"/>
              </w:rPr>
              <w:t>Non</w:t>
            </w:r>
          </w:p>
        </w:tc>
      </w:tr>
      <w:tr w:rsidR="00970024" w:rsidTr="003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Vérifier la FADM.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970024" w:rsidP="00970024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Faire la recherche (classe, effet recherché, effets secondaires et soins infirmiers</w:t>
            </w:r>
            <w:r w:rsidR="00BD7B77" w:rsidRPr="00695882">
              <w:rPr>
                <w:b w:val="0"/>
                <w:color w:val="auto"/>
              </w:rPr>
              <w:t>)</w:t>
            </w:r>
            <w:r w:rsidRPr="00695882">
              <w:rPr>
                <w:b w:val="0"/>
                <w:color w:val="auto"/>
              </w:rPr>
              <w:t>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Vérifier allergies et précautions pa</w:t>
            </w:r>
            <w:r w:rsidR="00880648" w:rsidRPr="00695882">
              <w:rPr>
                <w:b w:val="0"/>
                <w:color w:val="auto"/>
              </w:rPr>
              <w:t xml:space="preserve">rticulières (écrasé, avec purée, </w:t>
            </w:r>
            <w:r w:rsidRPr="00695882">
              <w:rPr>
                <w:b w:val="0"/>
                <w:color w:val="auto"/>
              </w:rPr>
              <w:t>etc.)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970024" w:rsidP="00970024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Se laver les mains.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Préparer et ras</w:t>
            </w:r>
            <w:r w:rsidR="008C41D7">
              <w:rPr>
                <w:b w:val="0"/>
                <w:color w:val="auto"/>
              </w:rPr>
              <w:t>sembler le matériel (plateau</w:t>
            </w:r>
            <w:r w:rsidRPr="00695882">
              <w:rPr>
                <w:b w:val="0"/>
                <w:color w:val="auto"/>
              </w:rPr>
              <w:t>, gobelet/seringue, verre d’eau).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970024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Identifier le gobelet/seringue (numéro de chambre, nom et date de naissance).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Prendre le sachet/bouteille et le comparer avec la FADM </w:t>
            </w:r>
            <w:r w:rsidRPr="00695882">
              <w:rPr>
                <w:color w:val="auto"/>
              </w:rPr>
              <w:t>(1</w:t>
            </w:r>
            <w:r w:rsidRPr="00695882">
              <w:rPr>
                <w:color w:val="auto"/>
                <w:vertAlign w:val="superscript"/>
              </w:rPr>
              <w:t>ère</w:t>
            </w:r>
            <w:r w:rsidRPr="00695882">
              <w:rPr>
                <w:color w:val="auto"/>
              </w:rPr>
              <w:t xml:space="preserve"> fois 5 bons).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Vérifier la date d’expiration du médicament.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Calculer la dose de médicament à administrer</w:t>
            </w:r>
            <w:r w:rsidR="00880648" w:rsidRPr="00695882">
              <w:rPr>
                <w:b w:val="0"/>
                <w:color w:val="auto"/>
              </w:rPr>
              <w:t xml:space="preserve">, </w:t>
            </w:r>
            <w:proofErr w:type="gramStart"/>
            <w:r w:rsidR="00880648" w:rsidRPr="00695882">
              <w:rPr>
                <w:b w:val="0"/>
                <w:color w:val="auto"/>
              </w:rPr>
              <w:t>couper</w:t>
            </w:r>
            <w:proofErr w:type="gramEnd"/>
            <w:r w:rsidR="00880648" w:rsidRPr="00695882">
              <w:rPr>
                <w:b w:val="0"/>
                <w:color w:val="auto"/>
              </w:rPr>
              <w:t xml:space="preserve"> au besoin</w:t>
            </w:r>
            <w:r w:rsidR="00F879A2">
              <w:rPr>
                <w:b w:val="0"/>
                <w:color w:val="auto"/>
              </w:rPr>
              <w:t xml:space="preserve"> sans y toucher avec les doigts (mettre un gant PRN)</w:t>
            </w:r>
            <w:r w:rsidRPr="00695882">
              <w:rPr>
                <w:b w:val="0"/>
                <w:color w:val="auto"/>
              </w:rPr>
              <w:t>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Mettre la médication dans le gobelet/seringue </w:t>
            </w:r>
            <w:r w:rsidR="00F879A2">
              <w:rPr>
                <w:b w:val="0"/>
                <w:color w:val="auto"/>
              </w:rPr>
              <w:t xml:space="preserve">sans y toucher </w:t>
            </w:r>
            <w:r w:rsidRPr="008C41D7">
              <w:rPr>
                <w:color w:val="auto"/>
              </w:rPr>
              <w:t>(si médication PO liquide de moins de 10 ml, utiliser une seringue).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Refaire les 5 bons en r</w:t>
            </w:r>
            <w:r w:rsidR="00BD7B77" w:rsidRPr="00695882">
              <w:rPr>
                <w:b w:val="0"/>
                <w:color w:val="auto"/>
              </w:rPr>
              <w:t xml:space="preserve">angeant le sachet de médicament </w:t>
            </w:r>
            <w:r w:rsidR="00BD7B77" w:rsidRPr="00695882">
              <w:rPr>
                <w:color w:val="auto"/>
              </w:rPr>
              <w:t>(2</w:t>
            </w:r>
            <w:r w:rsidR="00BD7B77" w:rsidRPr="00695882">
              <w:rPr>
                <w:color w:val="auto"/>
                <w:vertAlign w:val="superscript"/>
              </w:rPr>
              <w:t>e</w:t>
            </w:r>
            <w:r w:rsidR="00BD7B77" w:rsidRPr="00695882">
              <w:rPr>
                <w:color w:val="auto"/>
              </w:rPr>
              <w:t xml:space="preserve"> fois 5 bons).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80648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880648" w:rsidRPr="00695882" w:rsidRDefault="00880648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Faire la double vérification avec le personnel PRN.</w:t>
            </w:r>
          </w:p>
        </w:tc>
        <w:tc>
          <w:tcPr>
            <w:tcW w:w="605" w:type="dxa"/>
          </w:tcPr>
          <w:p w:rsidR="00880648" w:rsidRPr="00695882" w:rsidRDefault="00880648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880648" w:rsidRPr="00695882" w:rsidRDefault="00880648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880648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É</w:t>
            </w:r>
            <w:r w:rsidR="004C7E31" w:rsidRPr="00695882">
              <w:rPr>
                <w:b w:val="0"/>
                <w:color w:val="auto"/>
              </w:rPr>
              <w:t>craser les pilules ou ouvrir les capsules et prévoir purée dans un autre gobelet PRN.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4C7E31" w:rsidP="004C7E31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Dép</w:t>
            </w:r>
            <w:r w:rsidR="002439F2">
              <w:rPr>
                <w:b w:val="0"/>
                <w:color w:val="auto"/>
              </w:rPr>
              <w:t>oser gobelets sur le plateau</w:t>
            </w:r>
            <w:r w:rsidRPr="00695882">
              <w:rPr>
                <w:b w:val="0"/>
                <w:color w:val="auto"/>
              </w:rPr>
              <w:t>. Ranger le matériel.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4C7E31">
            <w:pPr>
              <w:pStyle w:val="Paragraphedeliste"/>
              <w:jc w:val="center"/>
              <w:rPr>
                <w:color w:val="auto"/>
              </w:rPr>
            </w:pPr>
            <w:r w:rsidRPr="00695882">
              <w:rPr>
                <w:color w:val="auto"/>
              </w:rPr>
              <w:t>Administration</w:t>
            </w:r>
          </w:p>
          <w:p w:rsidR="00880648" w:rsidRPr="00695882" w:rsidRDefault="00880648" w:rsidP="004C7E31">
            <w:pPr>
              <w:pStyle w:val="Paragraphedeliste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4C7E31" w:rsidP="00BD7B77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En entrant dans la chambre, mettre du </w:t>
            </w:r>
            <w:proofErr w:type="spellStart"/>
            <w:r w:rsidRPr="00695882">
              <w:rPr>
                <w:b w:val="0"/>
                <w:color w:val="auto"/>
              </w:rPr>
              <w:t>stérigel</w:t>
            </w:r>
            <w:proofErr w:type="spellEnd"/>
            <w:r w:rsidRPr="00695882">
              <w:rPr>
                <w:b w:val="0"/>
                <w:color w:val="auto"/>
              </w:rPr>
              <w:t xml:space="preserve"> dans sa main et déposer son matériel sur une surface propre et sèche. 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BD7B77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Se laver les mains.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4C7E31" w:rsidP="00BD7B77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Se présenter </w:t>
            </w:r>
            <w:r w:rsidR="00BD7B77" w:rsidRPr="00695882">
              <w:rPr>
                <w:b w:val="0"/>
                <w:color w:val="auto"/>
              </w:rPr>
              <w:t>(</w:t>
            </w:r>
            <w:r w:rsidRPr="00695882">
              <w:rPr>
                <w:b w:val="0"/>
                <w:color w:val="auto"/>
              </w:rPr>
              <w:t>nom et titre</w:t>
            </w:r>
            <w:r w:rsidR="00BD7B77" w:rsidRPr="00695882">
              <w:rPr>
                <w:b w:val="0"/>
                <w:color w:val="auto"/>
              </w:rPr>
              <w:t>)</w:t>
            </w:r>
            <w:r w:rsidRPr="00695882">
              <w:rPr>
                <w:b w:val="0"/>
                <w:color w:val="auto"/>
              </w:rPr>
              <w:t xml:space="preserve"> et vérifier les freins du lit.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4C7E31" w:rsidP="002439F2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Demander à la personne de se nommer ainsi que sa date de naissance et comparer les informations avec celles sur le </w:t>
            </w:r>
            <w:r w:rsidR="00BD7B77" w:rsidRPr="00695882">
              <w:rPr>
                <w:b w:val="0"/>
                <w:color w:val="auto"/>
              </w:rPr>
              <w:t>brac</w:t>
            </w:r>
            <w:r w:rsidR="002439F2">
              <w:rPr>
                <w:b w:val="0"/>
                <w:color w:val="auto"/>
              </w:rPr>
              <w:t>elet et sur le gobelet/seringue.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bookmarkStart w:id="0" w:name="_GoBack"/>
        <w:bookmarkEnd w:id="0"/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880648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Expliquer la médication à donner</w:t>
            </w:r>
            <w:r w:rsidR="00BD7B77" w:rsidRPr="00695882">
              <w:rPr>
                <w:b w:val="0"/>
                <w:color w:val="auto"/>
              </w:rPr>
              <w:t xml:space="preserve"> en adaptant l’info au degré de compréhension.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 xml:space="preserve">Faire les soins PRN (TA si antihypertenseurs, </w:t>
            </w:r>
            <w:proofErr w:type="spellStart"/>
            <w:r w:rsidRPr="00695882">
              <w:rPr>
                <w:b w:val="0"/>
                <w:color w:val="auto"/>
              </w:rPr>
              <w:t>pls</w:t>
            </w:r>
            <w:proofErr w:type="spellEnd"/>
            <w:r w:rsidRPr="00695882">
              <w:rPr>
                <w:b w:val="0"/>
                <w:color w:val="auto"/>
              </w:rPr>
              <w:t xml:space="preserve"> si cardiotonique, etc.)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Installer la personne en position assise.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Administrer la médication à la personne.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970024" w:rsidRPr="00695882" w:rsidRDefault="00970024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70024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970024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Rester près de la personne jusqu’à ce qu’elle ait avalé la médication.</w:t>
            </w:r>
          </w:p>
        </w:tc>
        <w:tc>
          <w:tcPr>
            <w:tcW w:w="605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970024" w:rsidRPr="00695882" w:rsidRDefault="00970024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Réinstaller la personne confortablement.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Jeter le matériel dans la chambre.</w:t>
            </w:r>
          </w:p>
        </w:tc>
        <w:tc>
          <w:tcPr>
            <w:tcW w:w="605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S’assurer que la personne ait sa cloche d’appel.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Si vous avez monté le lit, le redescendre au plus bas.</w:t>
            </w:r>
          </w:p>
        </w:tc>
        <w:tc>
          <w:tcPr>
            <w:tcW w:w="605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8C41D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Désinfecter le plateau.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Se laver les mains en sortant de la chambre.</w:t>
            </w:r>
          </w:p>
        </w:tc>
        <w:tc>
          <w:tcPr>
            <w:tcW w:w="605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880648">
            <w:pPr>
              <w:pStyle w:val="Paragraphedeliste"/>
              <w:ind w:left="284"/>
              <w:jc w:val="center"/>
              <w:rPr>
                <w:color w:val="auto"/>
              </w:rPr>
            </w:pPr>
            <w:r w:rsidRPr="00695882">
              <w:rPr>
                <w:color w:val="auto"/>
              </w:rPr>
              <w:t>Inscription et surveillance</w:t>
            </w:r>
            <w:r w:rsidR="00055874" w:rsidRPr="00695882">
              <w:rPr>
                <w:color w:val="auto"/>
              </w:rPr>
              <w:t xml:space="preserve"> (6</w:t>
            </w:r>
            <w:r w:rsidR="00055874" w:rsidRPr="00695882">
              <w:rPr>
                <w:color w:val="auto"/>
                <w:vertAlign w:val="superscript"/>
              </w:rPr>
              <w:t>e</w:t>
            </w:r>
            <w:r w:rsidR="00055874" w:rsidRPr="00695882">
              <w:rPr>
                <w:color w:val="auto"/>
              </w:rPr>
              <w:t xml:space="preserve"> et 7</w:t>
            </w:r>
            <w:r w:rsidR="00055874" w:rsidRPr="00695882">
              <w:rPr>
                <w:color w:val="auto"/>
                <w:vertAlign w:val="superscript"/>
              </w:rPr>
              <w:t>e</w:t>
            </w:r>
            <w:r w:rsidR="00055874" w:rsidRPr="00695882">
              <w:rPr>
                <w:color w:val="auto"/>
              </w:rPr>
              <w:t xml:space="preserve"> bons)</w:t>
            </w:r>
          </w:p>
          <w:p w:rsidR="00880648" w:rsidRPr="00695882" w:rsidRDefault="00880648" w:rsidP="00880648">
            <w:pPr>
              <w:pStyle w:val="Paragraphedeliste"/>
              <w:ind w:left="284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3E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</w:tcPr>
          <w:p w:rsidR="00BD7B77" w:rsidRPr="00695882" w:rsidRDefault="00BD7B77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Remplir la FADM</w:t>
            </w:r>
            <w:r w:rsidR="00880648" w:rsidRPr="00695882">
              <w:rPr>
                <w:b w:val="0"/>
                <w:color w:val="auto"/>
              </w:rPr>
              <w:t>. (Faire une note au dossier si médication PRN ou refusée).</w:t>
            </w:r>
          </w:p>
        </w:tc>
        <w:tc>
          <w:tcPr>
            <w:tcW w:w="605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</w:tcPr>
          <w:p w:rsidR="00BD7B77" w:rsidRPr="00695882" w:rsidRDefault="00BD7B77" w:rsidP="00970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D7B77" w:rsidTr="0024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880648" w:rsidP="00880648">
            <w:pPr>
              <w:pStyle w:val="Paragraphedeliste"/>
              <w:numPr>
                <w:ilvl w:val="0"/>
                <w:numId w:val="1"/>
              </w:numPr>
              <w:ind w:left="284"/>
              <w:rPr>
                <w:b w:val="0"/>
                <w:color w:val="auto"/>
              </w:rPr>
            </w:pPr>
            <w:r w:rsidRPr="00695882">
              <w:rPr>
                <w:b w:val="0"/>
                <w:color w:val="auto"/>
              </w:rPr>
              <w:t>Vérifier l’effet du médicament (effets thérapeutiques, effets secondaires).</w:t>
            </w:r>
          </w:p>
        </w:tc>
        <w:tc>
          <w:tcPr>
            <w:tcW w:w="605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602" w:type="dxa"/>
            <w:tcBorders>
              <w:left w:val="none" w:sz="0" w:space="0" w:color="auto"/>
              <w:right w:val="none" w:sz="0" w:space="0" w:color="auto"/>
            </w:tcBorders>
          </w:tcPr>
          <w:p w:rsidR="00BD7B77" w:rsidRPr="00695882" w:rsidRDefault="00BD7B77" w:rsidP="00970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</w:tbl>
    <w:p w:rsidR="00970024" w:rsidRPr="00970024" w:rsidRDefault="00970024" w:rsidP="00970024">
      <w:pPr>
        <w:jc w:val="center"/>
        <w:rPr>
          <w:b/>
        </w:rPr>
      </w:pPr>
    </w:p>
    <w:sectPr w:rsidR="00970024" w:rsidRPr="00970024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52" w:rsidRDefault="007D0052" w:rsidP="007D0052">
      <w:pPr>
        <w:spacing w:after="0" w:line="240" w:lineRule="auto"/>
      </w:pPr>
      <w:r>
        <w:separator/>
      </w:r>
    </w:p>
  </w:endnote>
  <w:endnote w:type="continuationSeparator" w:id="0">
    <w:p w:rsidR="007D0052" w:rsidRDefault="007D0052" w:rsidP="007D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52" w:rsidRDefault="007D0052">
    <w:pPr>
      <w:pStyle w:val="Pieddepage"/>
    </w:pPr>
    <w:r>
      <w:t>Élaboré par Marie Lauzon, modifié par Isabelle Audet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52" w:rsidRDefault="007D0052" w:rsidP="007D0052">
      <w:pPr>
        <w:spacing w:after="0" w:line="240" w:lineRule="auto"/>
      </w:pPr>
      <w:r>
        <w:separator/>
      </w:r>
    </w:p>
  </w:footnote>
  <w:footnote w:type="continuationSeparator" w:id="0">
    <w:p w:rsidR="007D0052" w:rsidRDefault="007D0052" w:rsidP="007D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94549"/>
    <w:multiLevelType w:val="hybridMultilevel"/>
    <w:tmpl w:val="5CC0CCB8"/>
    <w:lvl w:ilvl="0" w:tplc="4FF28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4"/>
    <w:rsid w:val="00055874"/>
    <w:rsid w:val="002439F2"/>
    <w:rsid w:val="00384861"/>
    <w:rsid w:val="003E4638"/>
    <w:rsid w:val="004542E8"/>
    <w:rsid w:val="004C7E31"/>
    <w:rsid w:val="00695882"/>
    <w:rsid w:val="007D0052"/>
    <w:rsid w:val="00880648"/>
    <w:rsid w:val="008C41D7"/>
    <w:rsid w:val="00970024"/>
    <w:rsid w:val="00BD7B77"/>
    <w:rsid w:val="00F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9700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970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52"/>
  </w:style>
  <w:style w:type="paragraph" w:styleId="Pieddepage">
    <w:name w:val="footer"/>
    <w:basedOn w:val="Normal"/>
    <w:link w:val="PieddepageCar"/>
    <w:uiPriority w:val="99"/>
    <w:unhideWhenUsed/>
    <w:rsid w:val="007D0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9700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970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52"/>
  </w:style>
  <w:style w:type="paragraph" w:styleId="Pieddepage">
    <w:name w:val="footer"/>
    <w:basedOn w:val="Normal"/>
    <w:link w:val="PieddepageCar"/>
    <w:uiPriority w:val="99"/>
    <w:unhideWhenUsed/>
    <w:rsid w:val="007D00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Audet, Isabelle</dc:creator>
  <cp:lastModifiedBy>Audet, Isabelle</cp:lastModifiedBy>
  <cp:revision>7</cp:revision>
  <cp:lastPrinted>2020-12-17T16:44:00Z</cp:lastPrinted>
  <dcterms:created xsi:type="dcterms:W3CDTF">2020-11-25T13:04:00Z</dcterms:created>
  <dcterms:modified xsi:type="dcterms:W3CDTF">2020-12-17T16:46:00Z</dcterms:modified>
</cp:coreProperties>
</file>