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omic Sans MS" w:cs="Comic Sans MS" w:eastAsia="Comic Sans MS" w:hAnsi="Comic Sans MS"/>
          <w:b w:val="0"/>
          <w:i w:val="0"/>
          <w:smallCaps w:val="0"/>
          <w:strike w:val="0"/>
          <w:color w:val="000000"/>
          <w:sz w:val="28"/>
          <w:szCs w:val="2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8"/>
          <w:szCs w:val="28"/>
          <w:u w:val="none"/>
          <w:shd w:fill="auto" w:val="clear"/>
          <w:vertAlign w:val="baseline"/>
          <w:rtl w:val="0"/>
        </w:rPr>
        <w:t xml:space="preserve">    Charte des droits et libertés de la personne</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omic Sans MS" w:cs="Comic Sans MS" w:eastAsia="Comic Sans MS" w:hAnsi="Comic Sans MS"/>
          <w:b w:val="0"/>
          <w:i w:val="0"/>
          <w:smallCaps w:val="0"/>
          <w:strike w:val="0"/>
          <w:color w:val="000000"/>
          <w:sz w:val="28"/>
          <w:szCs w:val="2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8"/>
          <w:szCs w:val="28"/>
          <w:u w:val="none"/>
          <w:shd w:fill="auto" w:val="clear"/>
          <w:vertAlign w:val="baseline"/>
          <w:rtl w:val="0"/>
        </w:rPr>
        <w:t xml:space="preserve">L.R.Q. Chapitre C-12</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Répondre aux questions et donner l’article correspondant.</w:t>
      </w:r>
    </w:p>
    <w:p w:rsidR="00000000" w:rsidDel="00000000" w:rsidP="00000000" w:rsidRDefault="00000000" w:rsidRPr="00000000" w14:paraId="0000000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0" w:right="0" w:hanging="360"/>
        <w:jc w:val="left"/>
        <w:rPr>
          <w:rFonts w:ascii="Comic Sans MS" w:cs="Comic Sans MS" w:eastAsia="Comic Sans MS" w:hAnsi="Comic Sans MS"/>
          <w:b w:val="0"/>
          <w:i w:val="0"/>
          <w:smallCaps w:val="0"/>
          <w:strike w:val="0"/>
          <w:color w:val="000000"/>
          <w:sz w:val="24"/>
          <w:szCs w:val="24"/>
          <w:u w:val="none"/>
          <w:shd w:fill="auto" w:val="clear"/>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En vous référant à l’article 1 et 2, en plus du droit à la vie, quels sont les autres droits d’un être humain?</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6"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2)  Vous êtes sur les lieux d’un accident et une personne est en péril. Devez-            vous lui porter secours?</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6"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3)  A l’article 3 qu’entend-t-on par libertés fondamentales?</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426"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426" w:right="-625"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426" w:right="-625"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4) Nommez les droits auxquels toute personne a droit? </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426" w:right="-625"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Art 4 :</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426" w:right="-625"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426" w:right="-625"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Art 5 :</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426" w:right="-625"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426" w:right="-625"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Art 6 :</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426" w:right="-625"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426" w:right="-625"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Art 7:</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426" w:right="-625"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426" w:right="-625"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Art 8:</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426" w:right="-625"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426" w:right="-625"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Art 9:</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426" w:right="-625"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omic Sans MS" w:cs="Comic Sans MS" w:eastAsia="Comic Sans MS" w:hAnsi="Comic Sans MS"/>
          <w:b w:val="0"/>
          <w:i w:val="0"/>
          <w:smallCaps w:val="0"/>
          <w:strike w:val="0"/>
          <w:color w:val="000000"/>
          <w:sz w:val="28"/>
          <w:szCs w:val="2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426" w:right="-625"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5)  Compléter Art 10</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426" w:right="-625"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Toute personne a droit à la reconnaissance et à l’exercice, en pleine égalité, des droits et libertés de la personne, sans distinction, exclusion ou ______________ fondée sur la __________, la ____________, le  ____________, la _________,</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426" w:right="-625"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l’________________, l’____________, l’_______ ,sauf dans la mesure prévue par la loi, la _________, les _____________________, la _____________, l’___________________, ou ____________ la ___________, le _________ ou l’______ d’un moyen pour palier ce  __________.</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426" w:right="-625"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426" w:right="-625"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6) Droits économiques et sociaux</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426" w:right="-625"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Faire un court résumé des droits contenus dans les articles suivants :</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426" w:right="-625"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Art 39:</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426" w:right="-625"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426" w:right="-625"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426" w:right="-625"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Art 40:</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426" w:right="-625"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426" w:right="-625"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426" w:right="-625"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Art 41:</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426" w:right="-625"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426" w:right="-625"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426" w:right="-625"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Art 42:</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426" w:right="-625"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6"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426" w:right="-625"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Art 43:</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426" w:right="-625"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6"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426" w:right="-625"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Art 44:</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6"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426" w:right="-625"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Art 45:</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426" w:right="-625"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6"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426" w:right="-625"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Art 46:</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426" w:right="-625"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625"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426" w:right="-625"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Art 47:</w:t>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426" w:right="-625"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6"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426" w:right="-625"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Art 48:</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426" w:right="-625"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6"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426" w:right="-625"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Art 49:</w:t>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426" w:right="-625"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625"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426" w:right="-625"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426" w:right="-625"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7)  Quel nom porte l’organisme qui s’occupe des droits de la personne?</w:t>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426" w:right="-625"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426" w:right="-625"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426" w:right="-625"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8) Quels sont les fonctions de cet organisme ?</w:t>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426" w:right="-625"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426" w:right="-625"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426" w:right="-625"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9) Qui peut porter plainte à la Commission des droits de la personne ?</w:t>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6"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6"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360" w:right="0" w:firstLine="0"/>
        <w:jc w:val="left"/>
        <w:rPr>
          <w:rFonts w:ascii="Comic Sans MS" w:cs="Comic Sans MS" w:eastAsia="Comic Sans MS" w:hAnsi="Comic Sans MS"/>
          <w:b w:val="1"/>
          <w:i w:val="0"/>
          <w:smallCaps w:val="0"/>
          <w:strike w:val="0"/>
          <w:color w:val="000000"/>
          <w:sz w:val="28"/>
          <w:szCs w:val="28"/>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8"/>
          <w:szCs w:val="28"/>
          <w:u w:val="none"/>
          <w:shd w:fill="auto" w:val="clear"/>
          <w:vertAlign w:val="baseline"/>
          <w:rtl w:val="0"/>
        </w:rPr>
        <w:t xml:space="preserve">Droit au respect</w:t>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6"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Le respect, d’après Le Petit Robert, est le &lt; sentiment qui porte à accorder à quelqu’un une  considération admirative, en raison de la valeur qu’on lui reconnaît, et à  se conduire envers lui avec réserve et retenue&gt;. Les articles suivants confirment ce droit de la personne qui inclut le respect de la vie.</w:t>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6"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6"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Article 2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Tout être humain dont la vie est en péril a droit au secours. Toute personne doit porter  secours à celui dont la vie est en péril, à moins d’un risque pour elle ou pour les tiers ou d’un autre motif raisonnable.</w:t>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6"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6"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Article 4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Toute personne a droit à la sauvegarde de sa dignité, de son honneur et de sa réputation.</w:t>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6"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Une personne tire sa dignité du fait qu’elle prend ses propres décisions et qu’elle n’est pas sous une emprise extérieure. En tant que personne raisonnable, elle est donc inviolable et mérite un respect total.</w:t>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6"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6"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Article 10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Toute personne a droit à la reconnaissance et à l’exercice, en pleine égalité, des droits et libertés de la personne, sans distinction, exclusion ou préférence fondée sur la race, la couleur, le sexe, la grossesse, l’orientation sexuelle, l’état civil, l’âge sauf dans la mesure prévue par la loi, la religion, les convictions politiques, la langue, l’origine ethnique ou nationale, la condition sociale, le handicap ou l’utilisation d’un moyen pour pallier ce handicap.</w:t>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6"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Article 10.1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Nul ne doit harceler une personne en raison de l’un des motifs visés dans l’article 10.</w:t>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6"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6"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6"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6"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6" w:right="0" w:firstLine="0"/>
        <w:jc w:val="left"/>
        <w:rPr>
          <w:rFonts w:ascii="Comic Sans MS" w:cs="Comic Sans MS" w:eastAsia="Comic Sans MS" w:hAnsi="Comic Sans MS"/>
          <w:b w:val="1"/>
          <w:i w:val="0"/>
          <w:smallCaps w:val="0"/>
          <w:strike w:val="0"/>
          <w:color w:val="000000"/>
          <w:sz w:val="28"/>
          <w:szCs w:val="28"/>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8"/>
          <w:szCs w:val="28"/>
          <w:u w:val="none"/>
          <w:shd w:fill="auto" w:val="clear"/>
          <w:vertAlign w:val="baseline"/>
          <w:rtl w:val="0"/>
        </w:rPr>
        <w:t xml:space="preserve">Droit à la loyauté et à la confidentialité</w:t>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6"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Être loyal signifie être fidèle aux engagements, être honnête et obéir aux règles de l’honneur. Les articles suivants assurent à la personne ce droit qu’elle a de pouvoir  compter sur la loyauté et la confidentialité du personnel soignant.</w:t>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6"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6"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Article 5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Toute personne a droit au respect de sa vie privée.</w:t>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6"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6" w:right="0" w:firstLine="0"/>
        <w:jc w:val="left"/>
        <w:rPr>
          <w:rFonts w:ascii="Comic Sans MS" w:cs="Comic Sans MS" w:eastAsia="Comic Sans MS" w:hAnsi="Comic Sans MS"/>
          <w:b w:val="1"/>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--Article 9 :</w:t>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426"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Chacun a droit au respect du secret professionnel. Toute personne tenue par la loi au secret professionnel et tout prête ou autre ministre du culte ne peuvent, même en justice, divulguer les renseignements confidentiels  qui leur ont été révélés en raison de leur état ou profession, à moins qu’ils n’y soient autorisés par celui qui leur a fait ces confidences ou par une disposition expresse de la loi.</w:t>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426"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Dans l’exercice de vos fonctions, vous recevrez des confidences et serez au courant du dossier médical des bénéficiaires dont vous aurez la charge. Vous devrez donc établir une relation de confiance avec ces personnes, et la confidentialité est à la base de toute relation de confiance. </w:t>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426" w:right="0" w:firstLine="0"/>
        <w:jc w:val="left"/>
        <w:rPr>
          <w:rFonts w:ascii="Comic Sans MS" w:cs="Comic Sans MS" w:eastAsia="Comic Sans MS" w:hAnsi="Comic Sans MS"/>
          <w:b w:val="1"/>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Loi sur les services de santé et les services sociaux.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art 19</w:t>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6"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Le dossier d'un usager est confidentiel et nul ne peut y avoir accès, si ce n'est avec le consentement de l'usager ou de la personne pouvant donner un consentement en son nom. Un renseignement contenu au dossier d'un usager peut toutefois être communiqué sans son consentement:</w:t>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6"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6"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6"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6"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6"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426"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426"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Article 48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Toute personne âgée ou toute personne handicapée a droit d’être protégée contre toute forme d’exploitation. Telle personne a aussi droit à la  protection  et à la sécurité que doivent lui apporter sa famille ou les personnes qui en tiennent lieu.</w:t>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426"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L’exploitation dont il est question à l’article 48 de la Charte peut être :</w:t>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426"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-financière ou matérielle, quand la victime fournit de l’argent ou des biens à une personne qui en abuse;</w:t>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426"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-physique, quand la victime est punie, négligée ou reçoit des coups;</w:t>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426"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-psychologique et affective, quand la victime est menacée ou agressée verbalement, ou qu’elle subit du chantage.</w:t>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426"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Article 275 :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donation faite au propriétaire, à l’administrateur ou à l’employé d’un établissement qui n’est ni le conjoint ni un proche parent du donateur, est nulle si elle est faite au temps où le donateur y est soigné ou y reçoit des services.</w:t>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426"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426"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Nullité d’une donation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La donation faite au membre d’une ressource de type familial à l’époque où le donateur y demeure est également nulle.</w:t>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426"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426"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Article 276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Le legs fait au propriétaire, à l’administrateur ou à l’employé d’un établissement qui n’est ni le conjoint ni un proche parent du testateur, est sans effet s’il a été fait à l’époque où le testateur y était soigné ou y recevait des services.</w:t>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426"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426" w:right="0" w:firstLine="0"/>
        <w:jc w:val="left"/>
        <w:rPr>
          <w:rFonts w:ascii="Comic Sans MS" w:cs="Comic Sans MS" w:eastAsia="Comic Sans MS" w:hAnsi="Comic Sans MS"/>
          <w:b w:val="1"/>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Le legs fait au membre d’une ressource de type familial à l’époque où le testateur y demeurait est également sans effet</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426"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426"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426"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360" w:right="0" w:firstLine="0"/>
        <w:jc w:val="left"/>
        <w:rPr>
          <w:rFonts w:ascii="Comic Sans MS" w:cs="Comic Sans MS" w:eastAsia="Comic Sans MS" w:hAnsi="Comic Sans MS"/>
          <w:b w:val="1"/>
          <w:i w:val="0"/>
          <w:smallCaps w:val="0"/>
          <w:strike w:val="0"/>
          <w:color w:val="000000"/>
          <w:sz w:val="28"/>
          <w:szCs w:val="28"/>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8"/>
          <w:szCs w:val="28"/>
          <w:u w:val="none"/>
          <w:shd w:fill="auto" w:val="clear"/>
          <w:vertAlign w:val="baseline"/>
          <w:rtl w:val="0"/>
        </w:rPr>
        <w:t xml:space="preserve">Droit à l’autonomie.</w:t>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6"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L’autonomie est la capacité d’être indépendant et libre dans ses actions. </w:t>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6"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6"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Article 3 :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Toute personne est titulaire des libertés fondamentales telles la liberté de conscience, la liberté de religion, la liberté d’opinion,, la liberté d’expression, la liberté de réunion pacifique et la liberté d’association.</w:t>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6"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6"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L’exercice des libertés fondamentales assure aux personnes vivant en centre d’hébergement de soins de longue durée le droit de participer, par l’intermédiaire du comité des usagers, aux décisions du conseil d’administration. Les bénéficiaires de service de santé peuvent aussi porter plainte au commissaire local à la qualité des services en cas de besoin.</w:t>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6"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6"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Article 6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Toute personne a droit à la jouissance paisible et à la libre disposition de ses biens, sauf dans la mesure prévue par la loi.</w:t>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6"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6"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Article 45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Toute personne dans le besoin a droit, pour elle et sa famille, à des mesures d’assistance financière et à des mesures sociales, prévues par la loi, susceptibles de lui assurer un niveau de vie décent.</w:t>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6"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6"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6"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6"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6"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6"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6"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6"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426" w:right="-625" w:firstLine="0"/>
        <w:jc w:val="left"/>
        <w:rPr>
          <w:rFonts w:ascii="Comic Sans MS" w:cs="Comic Sans MS" w:eastAsia="Comic Sans MS" w:hAnsi="Comic Sans MS"/>
          <w:b w:val="1"/>
          <w:i w:val="0"/>
          <w:smallCaps w:val="0"/>
          <w:strike w:val="0"/>
          <w:color w:val="000000"/>
          <w:sz w:val="28"/>
          <w:szCs w:val="28"/>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8"/>
          <w:szCs w:val="28"/>
          <w:u w:val="none"/>
          <w:shd w:fill="auto" w:val="clear"/>
          <w:vertAlign w:val="baseline"/>
          <w:rtl w:val="0"/>
        </w:rPr>
        <w:t xml:space="preserve">Droit à l’inviolabilité.</w:t>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6"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On dit qu’une chose est inviolable quand il n’est pas permis de s’imposer par la force. Il s’agit d’une barrière infranchissable. Selon la Charte, la personne ainsi que ce qui lui appartient sont inviolables. Les articles suivants précisent ce droit à l’inviolabilité. (art  4-5-7-8)</w:t>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6"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---Art 4 : Toute personne a droit à la sauvegarde de sa dignité, de son honneur et de sa réputation.</w:t>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6"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personne tire sa dignité du fait qu’elle se gouverne elle-même et n’est pas soumise à une force extérieure. En tant qu’êtres humains raisonnables, les personnes âgées ou atteintes mentalement ou physiquement ont une dignité inviolable et sacrée, et elles méritent un respect total.</w:t>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6"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6"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Article 5 :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Toute personne a droit au respect de sa vie privée.</w:t>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6"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6"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Article 7 :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demeure est inviolable.</w:t>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6"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6"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Article 8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Nul ne peut pénétrer chez autrui ni y prendre quoi que ce soit sans son consentement exprès ou tacite.</w:t>
      </w:r>
    </w:p>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6"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6"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--Les articles 5, 7 et 8 impliquent qu’une personne hospitalisée peut considérer sa chambre comme son logis et s’y sentir chez elle. Ce droit à l’inviolabilité est souvent transgressé en milieu hospitalier du fait que la personne vit en milieu restreint et ouvert, et qu’elle se trouve plus ou moins en perte d’autonomie.</w:t>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6"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6"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6"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6"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6" w:right="0" w:firstLine="0"/>
        <w:jc w:val="left"/>
        <w:rPr>
          <w:rFonts w:ascii="Comic Sans MS" w:cs="Comic Sans MS" w:eastAsia="Comic Sans MS" w:hAnsi="Comic Sans MS"/>
          <w:b w:val="1"/>
          <w:i w:val="0"/>
          <w:smallCaps w:val="0"/>
          <w:strike w:val="0"/>
          <w:color w:val="000000"/>
          <w:sz w:val="28"/>
          <w:szCs w:val="28"/>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8"/>
          <w:szCs w:val="28"/>
          <w:u w:val="none"/>
          <w:shd w:fill="auto" w:val="clear"/>
          <w:vertAlign w:val="baseline"/>
          <w:rtl w:val="0"/>
        </w:rPr>
        <w:t xml:space="preserve">Droit à la vérité et au consentement éclairé</w:t>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6"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Pour être  en mesure d’exercer son droit à la liberté de sa personne garanti par article 1 de la Charte, la personne doit avoir accès à la vérité. Ce droit garanti par l’article suivant.</w:t>
      </w:r>
    </w:p>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6"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6"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--Article 44 :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Toute personne a droit à l’information dans la mesure prévue par la loi.</w:t>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6"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6"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Cet article assure à la personne une information juste lui permettant de faire un choix qui l’amène à un consentement éclairé. Pour qu’un consentement soit éclairé, il faut que :</w:t>
      </w:r>
    </w:p>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6"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-l’explication du traitement  suggéré.</w:t>
      </w:r>
    </w:p>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6"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-l’explication des risques et bienfaits inhérents au traitement.</w:t>
      </w:r>
    </w:p>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6"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-les alternatives au traitement proposé.</w:t>
      </w:r>
    </w:p>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6"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-un laps de temps suffisant réservé aux questions du client.</w:t>
      </w:r>
    </w:p>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6"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-le choix de se retirer à tout moment.</w:t>
      </w:r>
    </w:p>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6"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6"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6"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6"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6"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6"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6"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6"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6"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6" w:right="0" w:firstLine="0"/>
        <w:jc w:val="left"/>
        <w:rPr>
          <w:rFonts w:ascii="Comic Sans MS" w:cs="Comic Sans MS" w:eastAsia="Comic Sans MS" w:hAnsi="Comic Sans MS"/>
          <w:b w:val="1"/>
          <w:i w:val="0"/>
          <w:smallCaps w:val="0"/>
          <w:strike w:val="0"/>
          <w:color w:val="000000"/>
          <w:sz w:val="28"/>
          <w:szCs w:val="28"/>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8"/>
          <w:szCs w:val="28"/>
          <w:u w:val="none"/>
          <w:shd w:fill="auto" w:val="clear"/>
          <w:vertAlign w:val="baseline"/>
          <w:rtl w:val="0"/>
        </w:rPr>
        <w:t xml:space="preserve">Loi sur la santé et la sécurité du travail</w:t>
      </w:r>
    </w:p>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6" w:right="0" w:firstLine="0"/>
        <w:jc w:val="left"/>
        <w:rPr>
          <w:rFonts w:ascii="Comic Sans MS" w:cs="Comic Sans MS" w:eastAsia="Comic Sans MS" w:hAnsi="Comic Sans MS"/>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6" w:right="0" w:firstLine="0"/>
        <w:jc w:val="left"/>
        <w:rPr>
          <w:rFonts w:ascii="Comic Sans MS" w:cs="Comic Sans MS" w:eastAsia="Comic Sans MS" w:hAnsi="Comic Sans MS"/>
          <w:b w:val="1"/>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--Article 9 et 49</w:t>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6" w:right="0" w:firstLine="0"/>
        <w:jc w:val="left"/>
        <w:rPr>
          <w:rFonts w:ascii="Comic Sans MS" w:cs="Comic Sans MS" w:eastAsia="Comic Sans MS" w:hAnsi="Comic Sans MS"/>
          <w:b w:val="1"/>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Le travailleur, la travailleuse a droit à des conditions de travail qui respectent sa santé, sa sécurité  et son intégrité physique</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6" w:right="0" w:firstLine="0"/>
        <w:jc w:val="left"/>
        <w:rPr>
          <w:rFonts w:ascii="Comic Sans MS" w:cs="Comic Sans MS" w:eastAsia="Comic Sans MS" w:hAnsi="Comic Sans MS"/>
          <w:b w:val="1"/>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Le travailleur, la travailleuses doit :</w:t>
      </w:r>
    </w:p>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6"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prendre connaissance du programme de prévention qui lui est applicable :</w:t>
      </w:r>
    </w:p>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6"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-prendre les mesures nécessaires pour protéger sa santé, sa sécurité ou son intégrité physique :</w:t>
      </w:r>
    </w:p>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6"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-veiller à ne pas mettre en danger la santé, la sécurité ou l’intégrité physique des autres personnes qui se trouvent sur les lieux de travail ou à proximité des lieux de travail :</w:t>
      </w:r>
    </w:p>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6"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-se soumettre aux examens de santé exigés pour l’application de la présente loi et des règlements :</w:t>
      </w:r>
    </w:p>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6"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-participer à d’identification et à l’élimination des risques d’accidents du travail et de maladies professionnelles sur les lieux de travail :</w:t>
      </w:r>
    </w:p>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6"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-collaborer avec la comité de santé et de sécurité et, le cas échéant, avec le comité de chantier ainsi qu’avec toute personne  chargée de l’application de la présente loi et des règlements</w:t>
      </w:r>
    </w:p>
    <w:sectPr>
      <w:pgSz w:h="16838" w:w="11906"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omic Sans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fr-C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