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3778"/>
        <w:gridCol w:w="2363"/>
        <w:gridCol w:w="2533"/>
      </w:tblGrid>
      <w:tr w:rsidR="00871841" w14:paraId="7A8676FF" w14:textId="77777777" w:rsidTr="009D475B">
        <w:trPr>
          <w:trHeight w:val="762"/>
        </w:trPr>
        <w:tc>
          <w:tcPr>
            <w:tcW w:w="867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3CFABF37" w14:textId="77777777" w:rsidR="00871841" w:rsidRPr="008F14A4" w:rsidRDefault="00871841" w:rsidP="005D44B8">
            <w:pPr>
              <w:pStyle w:val="Sansinterligne"/>
              <w:spacing w:after="60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F14A4">
              <w:rPr>
                <w:rFonts w:ascii="Century Gothic" w:hAnsi="Century Gothic" w:cs="Arial"/>
                <w:b/>
                <w:sz w:val="32"/>
                <w:szCs w:val="32"/>
                <w:u w:val="single"/>
              </w:rPr>
              <w:t>PLAN DE COURS</w:t>
            </w:r>
          </w:p>
        </w:tc>
      </w:tr>
      <w:tr w:rsidR="00871841" w:rsidRPr="006F21E5" w14:paraId="16BEED69" w14:textId="77777777" w:rsidTr="007909BE">
        <w:tc>
          <w:tcPr>
            <w:tcW w:w="8674" w:type="dxa"/>
            <w:gridSpan w:val="3"/>
            <w:tcBorders>
              <w:bottom w:val="nil"/>
            </w:tcBorders>
          </w:tcPr>
          <w:p w14:paraId="1390028F" w14:textId="698EF007" w:rsidR="00871841" w:rsidRPr="006F21E5" w:rsidRDefault="00871841" w:rsidP="00871841">
            <w:pPr>
              <w:pStyle w:val="Sansinterligne"/>
              <w:spacing w:before="24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Programme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Santé, assistance et soins infirmiers</w:t>
            </w:r>
            <w:r w:rsidR="00886AA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71841" w:rsidRPr="006F21E5" w14:paraId="53049437" w14:textId="77777777" w:rsidTr="007909BE">
        <w:tc>
          <w:tcPr>
            <w:tcW w:w="8674" w:type="dxa"/>
            <w:gridSpan w:val="3"/>
            <w:tcBorders>
              <w:top w:val="nil"/>
              <w:bottom w:val="nil"/>
            </w:tcBorders>
          </w:tcPr>
          <w:p w14:paraId="35A6973B" w14:textId="79FD6C01" w:rsidR="00871841" w:rsidRPr="00061A01" w:rsidRDefault="00871841" w:rsidP="00061A01">
            <w:pPr>
              <w:pStyle w:val="Titre1"/>
              <w:shd w:val="clear" w:color="auto" w:fill="F7F7F7"/>
              <w:spacing w:before="0" w:beforeAutospacing="0"/>
              <w:rPr>
                <w:rFonts w:ascii="Lato" w:hAnsi="Lato"/>
                <w:color w:val="495057"/>
              </w:rPr>
            </w:pPr>
            <w:r w:rsidRPr="006F21E5">
              <w:rPr>
                <w:rFonts w:ascii="Century Gothic" w:hAnsi="Century Gothic"/>
                <w:sz w:val="20"/>
                <w:szCs w:val="20"/>
              </w:rPr>
              <w:t>Titre de la compétence :</w:t>
            </w:r>
            <w:r w:rsidR="00061A01">
              <w:rPr>
                <w:rFonts w:ascii="Lato" w:hAnsi="Lato"/>
                <w:color w:val="495057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44256262"/>
                <w:placeholder>
                  <w:docPart w:val="0C1E90480A504ACF956AEB817447F502"/>
                </w:placeholder>
                <w:showingPlcHdr/>
              </w:sdtPr>
              <w:sdtEndPr/>
              <w:sdtContent>
                <w:r w:rsidR="00327D96" w:rsidRPr="006F21E5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CB2E0A" w:rsidRPr="006F21E5" w14:paraId="4625DE89" w14:textId="77777777" w:rsidTr="007909BE">
        <w:tc>
          <w:tcPr>
            <w:tcW w:w="3778" w:type="dxa"/>
            <w:tcBorders>
              <w:top w:val="nil"/>
              <w:bottom w:val="nil"/>
            </w:tcBorders>
          </w:tcPr>
          <w:p w14:paraId="71B6DD64" w14:textId="40706D63" w:rsidR="00CB2E0A" w:rsidRPr="006F21E5" w:rsidRDefault="00CB2E0A" w:rsidP="005D44B8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Code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4823823"/>
                <w:placeholder>
                  <w:docPart w:val="2FF25FE2FF004B52BD6629CC4091906C"/>
                </w:placeholder>
                <w:showingPlcHdr/>
              </w:sdtPr>
              <w:sdtEndPr/>
              <w:sdtContent>
                <w:r w:rsidR="00676A93" w:rsidRPr="006F21E5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7073BBAA" w14:textId="488D2282" w:rsidR="00CB2E0A" w:rsidRPr="006F21E5" w:rsidRDefault="00CB2E0A" w:rsidP="009B00A3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Durée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6137512"/>
                <w:placeholder>
                  <w:docPart w:val="D7096A5BA54A4F1CB8ECFA1C70C91F8F"/>
                </w:placeholder>
                <w:showingPlcHdr/>
              </w:sdtPr>
              <w:sdtEndPr/>
              <w:sdtContent>
                <w:r w:rsidR="00327D96" w:rsidRPr="006F21E5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  <w:tc>
          <w:tcPr>
            <w:tcW w:w="2533" w:type="dxa"/>
            <w:tcBorders>
              <w:top w:val="nil"/>
              <w:bottom w:val="nil"/>
            </w:tcBorders>
          </w:tcPr>
          <w:p w14:paraId="0F583640" w14:textId="2025A785" w:rsidR="00CB2E0A" w:rsidRPr="00CB2E0A" w:rsidRDefault="00CB2E0A" w:rsidP="009B00A3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2E0A">
              <w:rPr>
                <w:rFonts w:ascii="Century Gothic" w:hAnsi="Century Gothic"/>
                <w:b/>
                <w:bCs/>
                <w:sz w:val="20"/>
                <w:szCs w:val="20"/>
              </w:rPr>
              <w:t>Seuil de réussite 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92063752"/>
                <w:placeholder>
                  <w:docPart w:val="EAADC3E6EC0E4D3690FCAC964E06C9C2"/>
                </w:placeholder>
                <w:showingPlcHdr/>
              </w:sdtPr>
              <w:sdtEndPr/>
              <w:sdtContent>
                <w:r w:rsidR="00061A01" w:rsidRPr="006F21E5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871841" w:rsidRPr="006F21E5" w14:paraId="15C757C9" w14:textId="77777777" w:rsidTr="007909BE">
        <w:tc>
          <w:tcPr>
            <w:tcW w:w="8674" w:type="dxa"/>
            <w:gridSpan w:val="3"/>
            <w:tcBorders>
              <w:top w:val="nil"/>
              <w:bottom w:val="nil"/>
            </w:tcBorders>
          </w:tcPr>
          <w:p w14:paraId="35D70AD5" w14:textId="36CE3AF0" w:rsidR="00871841" w:rsidRPr="006F21E5" w:rsidRDefault="00871841" w:rsidP="00F92E03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Groupe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7189617"/>
                <w:placeholder>
                  <w:docPart w:val="8FF8BE27422849F699E418F0FA599CD1"/>
                </w:placeholder>
                <w:showingPlcHdr/>
              </w:sdtPr>
              <w:sdtEndPr/>
              <w:sdtContent>
                <w:r w:rsidR="0054426B" w:rsidRPr="006F21E5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sdtContent>
            </w:sdt>
          </w:p>
        </w:tc>
      </w:tr>
      <w:tr w:rsidR="00871841" w14:paraId="04B7BA5F" w14:textId="77777777" w:rsidTr="007909BE">
        <w:tc>
          <w:tcPr>
            <w:tcW w:w="867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B7F7BA9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14:paraId="058EFCE6" w14:textId="77777777" w:rsidTr="007909BE">
        <w:tc>
          <w:tcPr>
            <w:tcW w:w="8674" w:type="dxa"/>
            <w:gridSpan w:val="3"/>
            <w:tcBorders>
              <w:top w:val="nil"/>
              <w:bottom w:val="nil"/>
            </w:tcBorders>
          </w:tcPr>
          <w:p w14:paraId="177575ED" w14:textId="4E179F42"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Début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243331520"/>
                <w:placeholder>
                  <w:docPart w:val="72821F125B044944B673D07D656094CC"/>
                </w:placeholder>
                <w:date>
                  <w:dateFormat w:val="dddd, 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909BE" w:rsidRPr="002F404F">
                  <w:rPr>
                    <w:rFonts w:ascii="Century Gothic" w:hAnsi="Century Gothic"/>
                    <w:sz w:val="20"/>
                  </w:rPr>
                  <w:t>Cliquez ici pour entrer une date.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  <w:r w:rsidRPr="008F14A4">
              <w:rPr>
                <w:rFonts w:ascii="Century Gothic" w:hAnsi="Century Gothic"/>
                <w:b/>
                <w:sz w:val="20"/>
              </w:rPr>
              <w:t>Fin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354960946"/>
                <w:placeholder>
                  <w:docPart w:val="CA59587133A84104A901DC788F0C7A85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909BE" w:rsidRPr="005B005F">
                  <w:rPr>
                    <w:rFonts w:ascii="Century Gothic" w:hAnsi="Century Gothic"/>
                    <w:sz w:val="20"/>
                  </w:rPr>
                  <w:t>Cliquez ici pour entrer une date.</w:t>
                </w:r>
              </w:sdtContent>
            </w:sdt>
          </w:p>
          <w:p w14:paraId="1039CD68" w14:textId="40250EFE" w:rsidR="00871841" w:rsidRDefault="00871841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Récupération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622279198"/>
                <w:placeholder>
                  <w:docPart w:val="4A9E34C9B4894D029BE346FED737E0B5"/>
                </w:placeholder>
                <w:showingPlcHdr/>
                <w:date w:fullDate="2024-01-09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86AAC" w:rsidRPr="00833AFE">
                  <w:rPr>
                    <w:rStyle w:val="Textedelespacerserv"/>
                    <w:rFonts w:ascii="Century Gothic" w:hAnsi="Century Gothic"/>
                  </w:rPr>
                  <w:t>Cliquez ici pour entrer une date.</w:t>
                </w:r>
              </w:sdtContent>
            </w:sdt>
            <w:r>
              <w:rPr>
                <w:rFonts w:ascii="Century Gothic" w:hAnsi="Century Gothic"/>
                <w:sz w:val="20"/>
              </w:rPr>
              <w:tab/>
            </w:r>
          </w:p>
          <w:p w14:paraId="1489CD20" w14:textId="77777777" w:rsidR="00871841" w:rsidRPr="004E6F6E" w:rsidRDefault="00871841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4E6F6E">
              <w:rPr>
                <w:rFonts w:ascii="Century Gothic" w:hAnsi="Century Gothic"/>
                <w:b/>
                <w:sz w:val="20"/>
              </w:rPr>
              <w:t>Autre(s) moment(s) :</w:t>
            </w:r>
            <w:sdt>
              <w:sdtPr>
                <w:rPr>
                  <w:rFonts w:ascii="Century Gothic" w:hAnsi="Century Gothic"/>
                  <w:b/>
                  <w:sz w:val="20"/>
                </w:rPr>
                <w:id w:val="123968181"/>
                <w:placeholder>
                  <w:docPart w:val="C115A4F8A5284C60BA5530115AE40C3D"/>
                </w:placeholder>
                <w:showingPlcHdr/>
              </w:sdtPr>
              <w:sdtEndPr/>
              <w:sdtContent>
                <w:r w:rsidRPr="004E6F6E">
                  <w:rPr>
                    <w:rStyle w:val="Textedelespacerserv"/>
                    <w:rFonts w:ascii="Century Gothic" w:hAnsi="Century Gothic"/>
                  </w:rPr>
                  <w:t>Cliquez ici pour taper du texte.</w:t>
                </w:r>
              </w:sdtContent>
            </w:sdt>
          </w:p>
        </w:tc>
      </w:tr>
      <w:tr w:rsidR="00871841" w14:paraId="6F41044A" w14:textId="77777777" w:rsidTr="007909BE">
        <w:trPr>
          <w:trHeight w:val="455"/>
        </w:trPr>
        <w:tc>
          <w:tcPr>
            <w:tcW w:w="867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988C6D7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14:paraId="56277716" w14:textId="77777777" w:rsidTr="007909BE">
        <w:tc>
          <w:tcPr>
            <w:tcW w:w="3778" w:type="dxa"/>
            <w:tcBorders>
              <w:top w:val="nil"/>
              <w:bottom w:val="nil"/>
            </w:tcBorders>
          </w:tcPr>
          <w:p w14:paraId="2C4E7116" w14:textId="1A7304D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Enseignant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602643521"/>
                <w:placeholder>
                  <w:docPart w:val="639EE93D5DFB456EAAA07E4601AE380D"/>
                </w:placeholder>
                <w:showingPlcHdr/>
                <w:dropDownList>
                  <w:listItem w:value="Choisissez un élément."/>
                  <w:listItem w:displayText="Isabelle Audet" w:value="Isabelle Audet"/>
                  <w:listItem w:displayText="Daniel Beaulieu" w:value="Daniel Beaulieu"/>
                  <w:listItem w:displayText="France Beaulieu" w:value="France Beaulieu"/>
                  <w:listItem w:displayText="Patricia Beaumont" w:value="Patricia Beaumont"/>
                  <w:listItem w:displayText="Karole-Anne Bolduc" w:value="Karole-Anne Bolduc"/>
                  <w:listItem w:displayText="Amélie Bouin" w:value="Amélie Bouin"/>
                  <w:listItem w:displayText="Cécile Caron" w:value="Cécile Caron"/>
                  <w:listItem w:displayText="Manon Charette" w:value="Manon Charette"/>
                  <w:listItem w:displayText="Nathalie Chartier" w:value="Nathalie Chartier"/>
                  <w:listItem w:displayText="Maude Cloutier" w:value="Maude Cloutier"/>
                  <w:listItem w:displayText="Stéphanie David" w:value="Stéphanie David"/>
                  <w:listItem w:displayText="Isabelle Dicaire" w:value="Isabelle Dicaire"/>
                  <w:listItem w:displayText="Carol Diotte" w:value="Carol Diotte"/>
                  <w:listItem w:displayText="Stéphanie Di Mattia" w:value="Stéphanie Di Mattia"/>
                  <w:listItem w:displayText="Priscilla Dubois" w:value="Priscilla Dubois"/>
                  <w:listItem w:displayText="Carole Fortin" w:value="Carole Fortin"/>
                  <w:listItem w:displayText="Marie-Pier Gervais" w:value="Marie-Pier Gervais"/>
                  <w:listItem w:displayText="Marie-Eve Priscilla Guitard" w:value="Marie-Eve Priscilla Guitard"/>
                  <w:listItem w:displayText="Catherine Hervieux" w:value="Catherine Hervieux"/>
                  <w:listItem w:displayText="Dominique Labelle" w:value="Dominique Labelle"/>
                  <w:listItem w:displayText="Jocelyn Lafleur" w:value="Jocelyn Lafleur"/>
                  <w:listItem w:displayText="Sonia Lacroix" w:value="Sonia Lacroix"/>
                  <w:listItem w:displayText="Vickie L'Allier" w:value="Vickie L'Allier"/>
                  <w:listItem w:displayText="Kassandra Lepage" w:value="Kassandra Lepage"/>
                  <w:listItem w:displayText="Maryse Lévesque" w:value="Maryse Lévesque"/>
                  <w:listItem w:displayText="Catherine Mallette" w:value="Catherine Mallette"/>
                  <w:listItem w:displayText="Karine Méthot" w:value="Karine Méthot"/>
                  <w:listItem w:displayText="Marcelle Migneault" w:value="Marcelle Migneault"/>
                  <w:listItem w:displayText="Julie Normandin" w:value="Julie Normandin"/>
                  <w:listItem w:displayText="Sylvain Parent" w:value="Sylvain Parent"/>
                  <w:listItem w:displayText="Anne-Gabrielle Petit" w:value="Anne-Gabrielle Petit"/>
                  <w:listItem w:displayText="Chantal Sauriol" w:value="Chantal Sauriol"/>
                  <w:listItem w:displayText="Audrey-Anne Savoie" w:value="Audrey-Anne Savoie"/>
                  <w:listItem w:displayText="Marie-Ève Vézina" w:value="Marie-Ève Vézina"/>
                </w:dropDownList>
              </w:sdtPr>
              <w:sdtEndPr/>
              <w:sdtContent>
                <w:r w:rsidR="00061A01" w:rsidRPr="00547772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896" w:type="dxa"/>
            <w:gridSpan w:val="2"/>
            <w:tcBorders>
              <w:top w:val="nil"/>
              <w:bottom w:val="nil"/>
            </w:tcBorders>
          </w:tcPr>
          <w:p w14:paraId="5855298A" w14:textId="652FAC76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Acronyme</w:t>
            </w:r>
            <w:r w:rsidR="007909BE">
              <w:rPr>
                <w:rFonts w:ascii="Century Gothic" w:hAnsi="Century Gothic"/>
                <w:b/>
                <w:sz w:val="20"/>
              </w:rPr>
              <w:t xml:space="preserve"> : 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245393455"/>
                <w:placeholder>
                  <w:docPart w:val="DE2144596F9A4686A5CC567D28F15564"/>
                </w:placeholder>
                <w:showingPlcHdr/>
                <w:dropDownList>
                  <w:listItem w:value="Choisissez un élément."/>
                  <w:listItem w:displayText="AUI" w:value="AUI"/>
                  <w:listItem w:displayText="BEAF" w:value="BEAF"/>
                  <w:listItem w:displayText="BED" w:value="BED"/>
                  <w:listItem w:displayText="BEP" w:value="BEP"/>
                  <w:listItem w:displayText="BOA" w:value="BOA"/>
                  <w:listItem w:displayText="CAC" w:value="CAC"/>
                  <w:listItem w:displayText="CHAM" w:value="CHAM"/>
                  <w:listItem w:displayText="CLOU" w:value="CLOU"/>
                  <w:listItem w:displayText="DAS" w:value="DAS"/>
                  <w:listItem w:displayText="DIC" w:value="DIC"/>
                  <w:listItem w:displayText="DICI" w:value="DICI"/>
                  <w:listItem w:displayText="DIS" w:value="DIS"/>
                  <w:listItem w:displayText="DUB" w:value="DUB"/>
                  <w:listItem w:displayText="FOC" w:value="FOC"/>
                  <w:listItem w:displayText="GERM" w:value="GERM"/>
                  <w:listItem w:displayText="GUMA" w:value="GUMA"/>
                  <w:listItem w:displayText="HERC" w:value="HERC"/>
                  <w:listItem w:displayText="KAB" w:value="KAB"/>
                  <w:listItem w:displayText="LAD" w:value="LAD"/>
                  <w:listItem w:displayText="LAJ" w:value="LAJ"/>
                  <w:listItem w:displayText="LALV" w:value="LALV"/>
                  <w:listItem w:displayText="LAS" w:value="LAS"/>
                  <w:listItem w:displayText="LEK" w:value="LEK"/>
                  <w:listItem w:displayText="LEMA" w:value="LEMA"/>
                  <w:listItem w:displayText="MAC" w:value="MAC"/>
                  <w:listItem w:displayText="METK" w:value="METK"/>
                  <w:listItem w:displayText="MIM" w:value="MIM"/>
                  <w:listItem w:displayText="NOJ" w:value="NOJ"/>
                  <w:listItem w:displayText="PAG" w:value="PAG"/>
                  <w:listItem w:displayText="PARS" w:value="PARS"/>
                  <w:listItem w:displayText="SAC" w:value="SAC"/>
                  <w:listItem w:displayText="SAVA" w:value="SAVA"/>
                  <w:listItem w:displayText="VEZM" w:value="VEZM"/>
                </w:dropDownList>
              </w:sdtPr>
              <w:sdtEndPr/>
              <w:sdtContent>
                <w:r w:rsidR="00061A01" w:rsidRPr="00833AFE">
                  <w:rPr>
                    <w:rStyle w:val="Textedelespacerserv"/>
                    <w:rFonts w:ascii="Century Gothic" w:hAnsi="Century Gothic"/>
                  </w:rPr>
                  <w:t>Choisissez un élément.</w:t>
                </w:r>
              </w:sdtContent>
            </w:sdt>
          </w:p>
        </w:tc>
      </w:tr>
      <w:tr w:rsidR="007909BE" w14:paraId="23E6071E" w14:textId="77777777" w:rsidTr="00FF46F9">
        <w:tc>
          <w:tcPr>
            <w:tcW w:w="8674" w:type="dxa"/>
            <w:gridSpan w:val="3"/>
            <w:tcBorders>
              <w:top w:val="nil"/>
              <w:bottom w:val="nil"/>
            </w:tcBorders>
          </w:tcPr>
          <w:p w14:paraId="366A37A8" w14:textId="22B678FF" w:rsidR="007909BE" w:rsidRPr="008F14A4" w:rsidRDefault="007909BE" w:rsidP="007909BE">
            <w:pPr>
              <w:pStyle w:val="Sansinterligne"/>
              <w:spacing w:after="60"/>
              <w:jc w:val="both"/>
              <w:rPr>
                <w:rFonts w:ascii="Century Gothic" w:hAnsi="Century Gothic"/>
                <w:b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 xml:space="preserve">Coordonnées : </w:t>
            </w:r>
            <w:r w:rsidRPr="008F14A4">
              <w:rPr>
                <w:rFonts w:ascii="Century Gothic" w:hAnsi="Century Gothic"/>
                <w:b/>
                <w:sz w:val="20"/>
              </w:rPr>
              <w:sym w:font="Wingdings" w:char="F02A"/>
            </w:r>
            <w:r w:rsidRPr="008F14A4">
              <w:rPr>
                <w:rFonts w:ascii="Century Gothic" w:hAnsi="Century Gothic"/>
                <w:b/>
                <w:sz w:val="20"/>
              </w:rPr>
              <w:t xml:space="preserve"> courriel</w:t>
            </w:r>
            <w:r w:rsidRPr="00833AFE">
              <w:rPr>
                <w:rFonts w:ascii="Century Gothic" w:hAnsi="Century Gothic"/>
                <w:sz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</w:rPr>
                <w:id w:val="180785144"/>
                <w:placeholder>
                  <w:docPart w:val="8E46B2D91E754D2095CE18EA66C15264"/>
                </w:placeholder>
                <w:showingPlcHdr/>
                <w:dropDownList>
                  <w:listItem w:value="Choisissez un élément."/>
                  <w:listItem w:displayText="audeti1@cssrdn.gouv.qc.ca" w:value="audeti1@cssrdn.gouv.qc.ca"/>
                  <w:listItem w:displayText="beaulieud@cssrdn.gouv.qc.ca" w:value="beaulieud@cssrdn.gouv.qc.ca"/>
                  <w:listItem w:displayText="beaulieuf@cssrdn.gouv.qc.ca" w:value="beaulieuf@cssrdn.gouv.qc.ca"/>
                  <w:listItem w:displayText="beaumontp@cssrdn.gouv.qc.ca" w:value="beaumontp@cssrdn.gouv.qc.ca"/>
                  <w:listItem w:displayText="bolduck1@cssrdn.gouv.qc.ca" w:value="bolduck1@cssrdn.gouv.qc.ca"/>
                  <w:listItem w:displayText="bouina@cssrdn.gouv.qc.ca" w:value="bouina@cssrdn.gouv.qc.ca"/>
                  <w:listItem w:displayText="caronc2@cssrdn.gouv.qc.ca" w:value="caronc2@cssrdn.gouv.qc.ca"/>
                  <w:listItem w:displayText="charettem4@cssrdn.gouv.qc.ca" w:value="charettem4@cssrdn.gouv.qc.ca"/>
                  <w:listItem w:displayText="cloutierm13@cssrdn.gouv.qc.ca" w:value="cloutierm13@cssrdn.gouv.qc.ca"/>
                  <w:listItem w:displayText="davids@cssrdn.gouv.qc.ca" w:value="davids@cssrdn.gouv.qc.ca"/>
                  <w:listItem w:displayText="dicairei@cssrdn.gouv.qc.ca" w:value="dicairei@cssrdn.gouv.qc.ca"/>
                  <w:listItem w:displayText="diottec@cssrdn.gouv.qc.ca" w:value="diottec@cssrdn.gouv.qc.ca"/>
                  <w:listItem w:displayText="dimattias@cssrdn.gouv.qc.ca" w:value="dimattias@cssrdn.gouv.qc.ca"/>
                  <w:listItem w:displayText="duboisp@cssrdn.gouv.qc.ca" w:value="duboisp@cssrdn.gouv.qc.ca"/>
                  <w:listItem w:displayText="fortinc@cssrdn.gouv.qc.ca" w:value="fortinc@cssrdn.gouv.qc.ca"/>
                  <w:listItem w:displayText="gervaism2@cssrdn.gouv.qc.ca" w:value="gervaism2@cssrdn.gouv.qc.ca"/>
                  <w:listItem w:displayText="guitardm@cssrdn.gouv.qc.ca" w:value="guitardm@cssrdn.gouv.qc.ca"/>
                  <w:listItem w:displayText="hervieuxc@cssrdn.gouv.qc.ca" w:value="hervieuxc@cssrdn.gouv.qc.ca"/>
                  <w:listItem w:displayText="lafleurj2@cssrdn.gouv.qc.ca" w:value="lafleurj2@cssrdn.gouv.qc.ca"/>
                  <w:listItem w:displayText="lacroixs@cssrdn.gouv.qc.ca" w:value="lacroixs@cssrdn.gouv.qc.ca"/>
                  <w:listItem w:displayText="lallierv@cssrdn.gouv.qc.ca" w:value="lallierv@cssrdn.gouv.qc.ca"/>
                  <w:listItem w:displayText="lepagek2@cssrdn.gouv.qc.ca" w:value="lepagek2@cssrdn.gouv.qc.ca"/>
                  <w:listItem w:displayText="levesquem3@cssrdn.gouv.qc.ca" w:value="levesquem3@cssrdn.gouv.qc.ca"/>
                  <w:listItem w:displayText="mallettec@cssrdn.gouv.qc.ca" w:value="mallettec@cssrdn.gouv.qc.ca"/>
                  <w:listItem w:displayText="methotk@cssrdn.gouv.qc.ca" w:value="methotk@cssrdn.gouv.qc.ca"/>
                  <w:listItem w:displayText="migneaultm@cssrdn.gouv.qc.ca" w:value="migneaultm@cssrdn.gouv.qc.ca"/>
                  <w:listItem w:displayText="normandinj@cssrdn.gouv.qc.ca" w:value="normandinj@cssrdn.gouv.qc.ca"/>
                  <w:listItem w:displayText="parents@cssrdn.gouv.qc.ca" w:value="parents@cssrdn.gouv.qc.ca"/>
                  <w:listItem w:displayText="petita1@cssrdn.gouv.qc.ca" w:value="petita1@cssrdn.gouv.qc.ca"/>
                  <w:listItem w:displayText="sauriolc1@cssrdn.gouv.qc.ca" w:value="sauriolc1@cssrdn.gouv.qc.ca"/>
                  <w:listItem w:displayText="savoiea@cssrdn.gouv.qc.ca" w:value="savoiea@cssrdn.gouv.qc.ca"/>
                  <w:listItem w:displayText="vezinam1@cssrdn.gouv.qc.ca" w:value="vezinam1@cssrdn.gouv.qc.ca"/>
                </w:dropDownList>
              </w:sdtPr>
              <w:sdtEndPr/>
              <w:sdtContent>
                <w:r w:rsidR="00061A01" w:rsidRPr="00833AFE">
                  <w:rPr>
                    <w:rStyle w:val="Textedelespacerserv"/>
                    <w:rFonts w:ascii="Century Gothic" w:hAnsi="Century Gothic"/>
                  </w:rPr>
                  <w:t>Choisissez un élément.</w:t>
                </w:r>
              </w:sdtContent>
            </w:sdt>
          </w:p>
        </w:tc>
      </w:tr>
      <w:tr w:rsidR="007909BE" w14:paraId="53BB7A8B" w14:textId="77777777" w:rsidTr="00FF46F9">
        <w:tc>
          <w:tcPr>
            <w:tcW w:w="8674" w:type="dxa"/>
            <w:gridSpan w:val="3"/>
            <w:tcBorders>
              <w:top w:val="nil"/>
              <w:bottom w:val="nil"/>
            </w:tcBorders>
          </w:tcPr>
          <w:p w14:paraId="14747BBB" w14:textId="409C8B01" w:rsidR="007909BE" w:rsidRPr="008F14A4" w:rsidRDefault="007909BE" w:rsidP="007909BE">
            <w:pPr>
              <w:pStyle w:val="Sansinterligne"/>
              <w:spacing w:after="60"/>
              <w:jc w:val="both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      </w:t>
            </w:r>
            <w:r w:rsidRPr="004929C9">
              <w:rPr>
                <w:rFonts w:ascii="Century Gothic" w:hAnsi="Century Gothic"/>
                <w:sz w:val="20"/>
              </w:rPr>
              <w:sym w:font="Wingdings" w:char="F028"/>
            </w:r>
            <w:r w:rsidRPr="004929C9">
              <w:rPr>
                <w:rFonts w:ascii="Century Gothic" w:hAnsi="Century Gothic"/>
                <w:sz w:val="20"/>
              </w:rPr>
              <w:t xml:space="preserve"> </w:t>
            </w:r>
            <w:r w:rsidRPr="004929C9">
              <w:rPr>
                <w:rFonts w:ascii="Century Gothic" w:hAnsi="Century Gothic"/>
                <w:b/>
                <w:sz w:val="20"/>
              </w:rPr>
              <w:t>Boites vocales</w:t>
            </w:r>
            <w:r w:rsidRPr="004929C9">
              <w:rPr>
                <w:rFonts w:ascii="Century Gothic" w:hAnsi="Century Gothic"/>
                <w:sz w:val="20"/>
              </w:rPr>
              <w:t xml:space="preserve"> : (450) 566-7587 # </w:t>
            </w:r>
            <w:sdt>
              <w:sdtPr>
                <w:rPr>
                  <w:rFonts w:ascii="Century Gothic" w:hAnsi="Century Gothic"/>
                  <w:sz w:val="20"/>
                </w:rPr>
                <w:id w:val="-1269156880"/>
                <w:placeholder>
                  <w:docPart w:val="2B8BDDF5C2F04B28B06B7999422E0177"/>
                </w:placeholder>
                <w:showingPlcHdr/>
                <w:dropDownList>
                  <w:listItem w:value="Choisissez un élément."/>
                  <w:listItem w:displayText="7656" w:value="7656"/>
                  <w:listItem w:displayText="7668" w:value="7668"/>
                  <w:listItem w:displayText="7674" w:value="7674"/>
                  <w:listItem w:displayText="7679" w:value="7679"/>
                  <w:listItem w:displayText="77147" w:value="77147"/>
                  <w:listItem w:displayText="7719" w:value="7719"/>
                  <w:listItem w:displayText="7728" w:value="7728"/>
                  <w:listItem w:displayText="7747" w:value="7747"/>
                  <w:listItem w:displayText="7753" w:value="7753"/>
                  <w:listItem w:displayText="7754" w:value="7754"/>
                  <w:listItem w:displayText="7755" w:value="7755"/>
                  <w:listItem w:displayText="7756" w:value="7756"/>
                  <w:listItem w:displayText="7757" w:value="7757"/>
                  <w:listItem w:displayText="7758" w:value="7758"/>
                  <w:listItem w:displayText="7759" w:value="7759"/>
                  <w:listItem w:displayText="7762" w:value="7762"/>
                  <w:listItem w:displayText="7763" w:value="7763"/>
                  <w:listItem w:displayText="7764" w:value="7764"/>
                  <w:listItem w:displayText="7765" w:value="7765"/>
                  <w:listItem w:displayText="7768" w:value="7768"/>
                  <w:listItem w:displayText="7770" w:value="7770"/>
                  <w:listItem w:displayText="7774" w:value="7774"/>
                  <w:listItem w:displayText="7775" w:value="7775"/>
                  <w:listItem w:displayText="7776" w:value="7776"/>
                  <w:listItem w:displayText="7777" w:value="7777"/>
                  <w:listItem w:displayText="7779" w:value="7779"/>
                  <w:listItem w:displayText="7780" w:value="7780"/>
                  <w:listItem w:displayText="7781" w:value="7781"/>
                  <w:listItem w:displayText="7783" w:value="7783"/>
                  <w:listItem w:displayText="7784" w:value="7784"/>
                  <w:listItem w:displayText="7785" w:value="7785"/>
                  <w:listItem w:displayText="7786" w:value="7786"/>
                  <w:listItem w:displayText="7787" w:value="7787"/>
                  <w:listItem w:displayText="77951" w:value="77951"/>
                  <w:listItem w:displayText="77952" w:value="77952"/>
                </w:dropDownList>
              </w:sdtPr>
              <w:sdtEndPr/>
              <w:sdtContent>
                <w:r w:rsidR="00061A01" w:rsidRPr="00833AFE">
                  <w:rPr>
                    <w:rStyle w:val="Textedelespacerserv"/>
                    <w:rFonts w:ascii="Century Gothic" w:hAnsi="Century Gothic"/>
                  </w:rPr>
                  <w:t>Choisissez un élément.</w:t>
                </w:r>
              </w:sdtContent>
            </w:sdt>
          </w:p>
        </w:tc>
      </w:tr>
      <w:tr w:rsidR="00871841" w:rsidRPr="008D0744" w14:paraId="0F85516B" w14:textId="77777777" w:rsidTr="007909BE">
        <w:trPr>
          <w:trHeight w:val="309"/>
        </w:trPr>
        <w:tc>
          <w:tcPr>
            <w:tcW w:w="867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0C0DFBE6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Stratégies d’enseignement et d’apprentissage:</w:t>
            </w:r>
          </w:p>
        </w:tc>
      </w:tr>
      <w:tr w:rsidR="00871841" w14:paraId="6E9A8699" w14:textId="77777777" w:rsidTr="007909BE">
        <w:trPr>
          <w:trHeight w:val="1717"/>
        </w:trPr>
        <w:tc>
          <w:tcPr>
            <w:tcW w:w="3778" w:type="dxa"/>
            <w:tcBorders>
              <w:top w:val="nil"/>
              <w:right w:val="nil"/>
            </w:tcBorders>
          </w:tcPr>
          <w:p w14:paraId="6B6E3670" w14:textId="586E6129" w:rsidR="00871841" w:rsidRPr="00DE6AF5" w:rsidRDefault="00871841" w:rsidP="005D175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Exposés théoriques</w:t>
            </w:r>
          </w:p>
          <w:p w14:paraId="7E2B47CB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Lectures préparatoires aux cours </w:t>
            </w:r>
          </w:p>
          <w:p w14:paraId="5D6E202B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Mises en situation</w:t>
            </w:r>
          </w:p>
          <w:p w14:paraId="64D50156" w14:textId="1D923A9D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Exercices de révision </w:t>
            </w:r>
          </w:p>
          <w:p w14:paraId="5AA139C6" w14:textId="77777777" w:rsidR="00871841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  <w:p w14:paraId="76325298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</w:tcBorders>
          </w:tcPr>
          <w:p w14:paraId="0397801E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en équipe</w:t>
            </w:r>
          </w:p>
          <w:p w14:paraId="283CE9EE" w14:textId="1E3461B6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Encadrement du travail personnel des é</w:t>
            </w:r>
            <w:r w:rsidR="007346FF">
              <w:rPr>
                <w:rFonts w:ascii="Century Gothic" w:hAnsi="Century Gothic"/>
                <w:sz w:val="20"/>
                <w:szCs w:val="20"/>
              </w:rPr>
              <w:t>lèves</w:t>
            </w:r>
          </w:p>
          <w:p w14:paraId="43E713DF" w14:textId="400E42B8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Soutien individuel aux apprentissages des é</w:t>
            </w:r>
            <w:r w:rsidR="007346FF">
              <w:rPr>
                <w:rFonts w:ascii="Century Gothic" w:hAnsi="Century Gothic"/>
                <w:sz w:val="20"/>
                <w:szCs w:val="20"/>
              </w:rPr>
              <w:t>lèves</w:t>
            </w:r>
          </w:p>
          <w:p w14:paraId="12F225A3" w14:textId="77777777" w:rsidR="00871841" w:rsidRPr="006F21E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1841" w:rsidRPr="003A2AB2" w14:paraId="39CEBDCA" w14:textId="77777777" w:rsidTr="007909BE">
        <w:tc>
          <w:tcPr>
            <w:tcW w:w="3778" w:type="dxa"/>
            <w:tcBorders>
              <w:right w:val="nil"/>
            </w:tcBorders>
            <w:shd w:val="clear" w:color="auto" w:fill="BFBFBF" w:themeFill="background1" w:themeFillShade="BF"/>
          </w:tcPr>
          <w:p w14:paraId="392A981D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Moyens d’évaluation</w:t>
            </w:r>
          </w:p>
        </w:tc>
        <w:tc>
          <w:tcPr>
            <w:tcW w:w="4896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321A662E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Moment</w:t>
            </w:r>
          </w:p>
        </w:tc>
      </w:tr>
      <w:tr w:rsidR="00871841" w14:paraId="3182AA69" w14:textId="77777777" w:rsidTr="007909BE">
        <w:tc>
          <w:tcPr>
            <w:tcW w:w="3778" w:type="dxa"/>
          </w:tcPr>
          <w:p w14:paraId="4B53C85F" w14:textId="77777777"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1620030971"/>
            <w:placeholder>
              <w:docPart w:val="1D4C3B15EBC8439183AD230C3520F7AE"/>
            </w:placeholder>
          </w:sdtPr>
          <w:sdtEndPr/>
          <w:sdtContent>
            <w:tc>
              <w:tcPr>
                <w:tcW w:w="4896" w:type="dxa"/>
                <w:gridSpan w:val="2"/>
              </w:tcPr>
              <w:p w14:paraId="683AC41E" w14:textId="77777777" w:rsidR="00871841" w:rsidRPr="004E6F6E" w:rsidRDefault="009B00A3" w:rsidP="009B00A3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A venir</w:t>
                </w:r>
              </w:p>
            </w:tc>
          </w:sdtContent>
        </w:sdt>
      </w:tr>
      <w:tr w:rsidR="00871841" w14:paraId="4180B3AA" w14:textId="77777777" w:rsidTr="007909BE">
        <w:tc>
          <w:tcPr>
            <w:tcW w:w="3778" w:type="dxa"/>
          </w:tcPr>
          <w:p w14:paraId="7CD04D1E" w14:textId="77777777"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-759836771"/>
            <w:placeholder>
              <w:docPart w:val="6D2DFEA4DFA44B5BBF5FE534ECA89A38"/>
            </w:placeholder>
          </w:sdtPr>
          <w:sdtEndPr/>
          <w:sdtContent>
            <w:tc>
              <w:tcPr>
                <w:tcW w:w="4896" w:type="dxa"/>
                <w:gridSpan w:val="2"/>
              </w:tcPr>
              <w:p w14:paraId="5E2B62F8" w14:textId="77777777" w:rsidR="00871841" w:rsidRPr="004E6F6E" w:rsidRDefault="009B00A3" w:rsidP="009B00A3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A venir</w:t>
                </w:r>
              </w:p>
            </w:tc>
          </w:sdtContent>
        </w:sdt>
      </w:tr>
      <w:tr w:rsidR="00871841" w14:paraId="3582E413" w14:textId="77777777" w:rsidTr="007909BE">
        <w:tc>
          <w:tcPr>
            <w:tcW w:w="3778" w:type="dxa"/>
          </w:tcPr>
          <w:p w14:paraId="017945FF" w14:textId="77777777"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648875479"/>
            <w:placeholder>
              <w:docPart w:val="BA499D66A7344B1AB077B71DBBF7E8F2"/>
            </w:placeholder>
          </w:sdtPr>
          <w:sdtEndPr/>
          <w:sdtContent>
            <w:tc>
              <w:tcPr>
                <w:tcW w:w="4896" w:type="dxa"/>
                <w:gridSpan w:val="2"/>
              </w:tcPr>
              <w:p w14:paraId="247EF4D2" w14:textId="77777777" w:rsidR="00871841" w:rsidRPr="004E6F6E" w:rsidRDefault="009B00A3" w:rsidP="009B00A3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A venir</w:t>
                </w:r>
              </w:p>
            </w:tc>
          </w:sdtContent>
        </w:sdt>
      </w:tr>
      <w:tr w:rsidR="00871841" w14:paraId="1F9B3F88" w14:textId="77777777" w:rsidTr="007909BE">
        <w:tc>
          <w:tcPr>
            <w:tcW w:w="3778" w:type="dxa"/>
          </w:tcPr>
          <w:p w14:paraId="79746C53" w14:textId="77777777"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Évaluation aux fins de la sanction</w:t>
            </w:r>
          </w:p>
        </w:tc>
        <w:tc>
          <w:tcPr>
            <w:tcW w:w="4896" w:type="dxa"/>
            <w:gridSpan w:val="2"/>
            <w:vAlign w:val="center"/>
          </w:tcPr>
          <w:p w14:paraId="026CB653" w14:textId="0A865615" w:rsidR="00871841" w:rsidRPr="00833AFE" w:rsidRDefault="0054426B" w:rsidP="009B00A3">
            <w:pPr>
              <w:pStyle w:val="Sansinterligne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 venir</w:t>
            </w:r>
          </w:p>
        </w:tc>
      </w:tr>
      <w:tr w:rsidR="00871841" w14:paraId="529A7359" w14:textId="77777777" w:rsidTr="007909BE">
        <w:trPr>
          <w:trHeight w:val="261"/>
        </w:trPr>
        <w:tc>
          <w:tcPr>
            <w:tcW w:w="867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21E112C9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Matériel requis</w:t>
            </w:r>
          </w:p>
        </w:tc>
      </w:tr>
      <w:tr w:rsidR="00871841" w14:paraId="0DC12FC3" w14:textId="77777777" w:rsidTr="007909BE">
        <w:trPr>
          <w:trHeight w:val="1103"/>
        </w:trPr>
        <w:tc>
          <w:tcPr>
            <w:tcW w:w="3778" w:type="dxa"/>
            <w:tcBorders>
              <w:top w:val="nil"/>
              <w:right w:val="nil"/>
            </w:tcBorders>
          </w:tcPr>
          <w:p w14:paraId="0A47FE5E" w14:textId="77777777" w:rsidR="00871841" w:rsidRPr="009617E6" w:rsidRDefault="00871841" w:rsidP="005D44B8">
            <w:pPr>
              <w:pStyle w:val="Sansinterligne"/>
              <w:spacing w:line="360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Guide d’apprentissage</w:t>
            </w:r>
          </w:p>
          <w:p w14:paraId="06F6183F" w14:textId="77777777" w:rsidR="00871841" w:rsidRPr="009617E6" w:rsidRDefault="00871841" w:rsidP="005D44B8">
            <w:pPr>
              <w:pStyle w:val="Sansinterligne"/>
              <w:spacing w:line="276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Crayons, efface, stylos, feuilles mobiles et surligneur</w:t>
            </w:r>
          </w:p>
          <w:p w14:paraId="2A0CCFED" w14:textId="77777777"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896" w:type="dxa"/>
            <w:gridSpan w:val="2"/>
            <w:tcBorders>
              <w:top w:val="nil"/>
              <w:left w:val="nil"/>
            </w:tcBorders>
          </w:tcPr>
          <w:p w14:paraId="489182ED" w14:textId="032E933C" w:rsidR="00871841" w:rsidRPr="009617E6" w:rsidRDefault="00871841" w:rsidP="005D44B8">
            <w:pPr>
              <w:ind w:left="304" w:hanging="283"/>
              <w:rPr>
                <w:rFonts w:ascii="Century Gothic" w:hAnsi="Century Gothic"/>
                <w:sz w:val="20"/>
              </w:rPr>
            </w:pPr>
          </w:p>
          <w:p w14:paraId="1158910C" w14:textId="77777777"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751FA5F" w14:textId="77777777" w:rsidR="00871841" w:rsidRDefault="00871841" w:rsidP="00097778">
      <w:pPr>
        <w:pStyle w:val="Sansinterligne"/>
        <w:rPr>
          <w:rFonts w:ascii="Century Gothic" w:hAnsi="Century Gothic"/>
          <w:sz w:val="20"/>
          <w:szCs w:val="20"/>
        </w:rPr>
        <w:sectPr w:rsidR="00871841" w:rsidSect="00097778">
          <w:headerReference w:type="default" r:id="rId8"/>
          <w:pgSz w:w="12240" w:h="15840"/>
          <w:pgMar w:top="2835" w:right="1797" w:bottom="1440" w:left="1797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4357"/>
        <w:gridCol w:w="4317"/>
      </w:tblGrid>
      <w:tr w:rsidR="00871841" w:rsidRPr="00833AFE" w14:paraId="02FC83B1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EFEE0A2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u w:val="single"/>
              </w:rPr>
              <w:lastRenderedPageBreak/>
              <w:t>Objectifs et comportement attendus</w:t>
            </w:r>
          </w:p>
        </w:tc>
      </w:tr>
      <w:tr w:rsidR="00871841" w14:paraId="4D27D07A" w14:textId="77777777" w:rsidTr="005D44B8">
        <w:tc>
          <w:tcPr>
            <w:tcW w:w="8900" w:type="dxa"/>
            <w:gridSpan w:val="2"/>
            <w:tcBorders>
              <w:bottom w:val="nil"/>
            </w:tcBorders>
          </w:tcPr>
          <w:p w14:paraId="2C54D2CD" w14:textId="765A48C7" w:rsidR="00871841" w:rsidRPr="00833AFE" w:rsidRDefault="00871841" w:rsidP="005D44B8">
            <w:pPr>
              <w:pStyle w:val="Sansinterligne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Énoncé de la compétence</w:t>
            </w:r>
            <w:r w:rsidR="0054426B">
              <w:rPr>
                <w:rFonts w:ascii="Century Gothic" w:hAnsi="Century Gothic"/>
                <w:b/>
                <w:sz w:val="20"/>
              </w:rPr>
              <w:t> :</w:t>
            </w:r>
          </w:p>
        </w:tc>
      </w:tr>
      <w:tr w:rsidR="00871841" w:rsidRPr="00385486" w14:paraId="6332A621" w14:textId="77777777" w:rsidTr="005D44B8">
        <w:tc>
          <w:tcPr>
            <w:tcW w:w="4469" w:type="dxa"/>
            <w:tcBorders>
              <w:top w:val="single" w:sz="4" w:space="0" w:color="auto"/>
              <w:bottom w:val="single" w:sz="4" w:space="0" w:color="auto"/>
            </w:tcBorders>
          </w:tcPr>
          <w:p w14:paraId="075A8590" w14:textId="77777777"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Éléments de la compétence :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36C29DF6" w14:textId="77777777"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Critères de performance</w:t>
            </w:r>
          </w:p>
        </w:tc>
      </w:tr>
      <w:tr w:rsidR="00871841" w14:paraId="58465E12" w14:textId="77777777" w:rsidTr="005D44B8">
        <w:trPr>
          <w:trHeight w:val="1986"/>
        </w:trPr>
        <w:tc>
          <w:tcPr>
            <w:tcW w:w="4469" w:type="dxa"/>
            <w:tcBorders>
              <w:top w:val="single" w:sz="4" w:space="0" w:color="auto"/>
            </w:tcBorders>
          </w:tcPr>
          <w:p w14:paraId="6FB61F2A" w14:textId="77777777" w:rsidR="005D1758" w:rsidRPr="00226BAA" w:rsidRDefault="005D1758" w:rsidP="005D1758">
            <w:pPr>
              <w:spacing w:before="240"/>
              <w:rPr>
                <w:rFonts w:ascii="Arial Narrow" w:hAnsi="Arial Narrow"/>
                <w:sz w:val="24"/>
                <w:szCs w:val="24"/>
              </w:rPr>
            </w:pPr>
          </w:p>
          <w:p w14:paraId="291C2FEF" w14:textId="5D3BC8D1" w:rsidR="00871841" w:rsidRPr="0054426B" w:rsidRDefault="00871841" w:rsidP="0054426B">
            <w:pPr>
              <w:spacing w:before="240"/>
              <w:rPr>
                <w:rFonts w:ascii="Century Gothic" w:hAnsi="Century Gothic"/>
                <w:sz w:val="20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14:paraId="3967A589" w14:textId="53D48E47" w:rsidR="00871841" w:rsidRPr="00313658" w:rsidRDefault="00871841" w:rsidP="005D1758">
            <w:pPr>
              <w:pStyle w:val="Paragraphedeliste"/>
              <w:spacing w:before="24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71841" w:rsidRPr="00833AFE" w14:paraId="2681DEA2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E93C88F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Code de conduite/Règles de classe</w:t>
            </w:r>
          </w:p>
        </w:tc>
      </w:tr>
      <w:tr w:rsidR="00871841" w:rsidRPr="00833AFE" w14:paraId="1E6B73F4" w14:textId="77777777" w:rsidTr="005D44B8">
        <w:trPr>
          <w:trHeight w:val="2202"/>
        </w:trPr>
        <w:tc>
          <w:tcPr>
            <w:tcW w:w="8900" w:type="dxa"/>
            <w:gridSpan w:val="2"/>
            <w:tcBorders>
              <w:top w:val="nil"/>
            </w:tcBorders>
          </w:tcPr>
          <w:p w14:paraId="5F46A7AB" w14:textId="2E1F5475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Toutes les règles d</w:t>
            </w:r>
            <w:r w:rsidR="007346FF">
              <w:rPr>
                <w:rFonts w:ascii="Century Gothic" w:hAnsi="Century Gothic"/>
                <w:sz w:val="20"/>
                <w:szCs w:val="20"/>
              </w:rPr>
              <w:t>u code de vie</w:t>
            </w:r>
            <w:r w:rsidRPr="00DE6AF5">
              <w:rPr>
                <w:rFonts w:ascii="Century Gothic" w:hAnsi="Century Gothic"/>
                <w:sz w:val="20"/>
                <w:szCs w:val="20"/>
              </w:rPr>
              <w:t xml:space="preserve"> sont applicables dans cette classe.</w:t>
            </w:r>
          </w:p>
          <w:p w14:paraId="349B3B84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Les élèves sont priés de :</w:t>
            </w:r>
          </w:p>
          <w:p w14:paraId="4246FC1D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heures de début des classes et de retour des pauses.</w:t>
            </w:r>
          </w:p>
          <w:p w14:paraId="3842B11D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collègues de classe en écoutant les explications ou les enseignements.</w:t>
            </w:r>
          </w:p>
          <w:p w14:paraId="7191716F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Lever la main pour avoir le droit de parole.</w:t>
            </w:r>
          </w:p>
          <w:p w14:paraId="73B9AF99" w14:textId="40C9E2DA" w:rsidR="00871841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proofErr w:type="gramEnd"/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 non-respect du silence lors des enseignements ou des réponses aux élèves ou des discussions entre groupes d’élèves en classe peut entraîner une invitation à quitter la salle de cours pour poursuivre des discussions à l’extérieur de la salle de classe.</w:t>
            </w:r>
          </w:p>
          <w:p w14:paraId="45E5801A" w14:textId="78A24C40" w:rsidR="00F83A8A" w:rsidRDefault="00F83A8A" w:rsidP="00F83A8A">
            <w:pPr>
              <w:pStyle w:val="Sansinterligne"/>
              <w:ind w:left="209" w:firstLine="142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6534F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534FF">
              <w:rPr>
                <w:rFonts w:ascii="Century Gothic" w:hAnsi="Century Gothic"/>
                <w:sz w:val="20"/>
                <w:szCs w:val="20"/>
              </w:rPr>
              <w:t>Interdiction</w:t>
            </w:r>
            <w:proofErr w:type="gramEnd"/>
            <w:r w:rsidRPr="006534FF">
              <w:rPr>
                <w:rFonts w:ascii="Century Gothic" w:hAnsi="Century Gothic"/>
                <w:sz w:val="20"/>
                <w:szCs w:val="20"/>
              </w:rPr>
              <w:t xml:space="preserve"> d’utiliser le cellulaire durant les heures de formations</w:t>
            </w:r>
          </w:p>
          <w:p w14:paraId="055436D4" w14:textId="77777777" w:rsidR="006C0DA4" w:rsidRPr="006534FF" w:rsidRDefault="006C0DA4" w:rsidP="00F83A8A">
            <w:pPr>
              <w:pStyle w:val="Sansinterligne"/>
              <w:ind w:left="209" w:firstLine="142"/>
              <w:rPr>
                <w:rFonts w:ascii="Century Gothic" w:hAnsi="Century Gothic"/>
                <w:sz w:val="20"/>
                <w:szCs w:val="20"/>
              </w:rPr>
            </w:pPr>
          </w:p>
          <w:p w14:paraId="1070523F" w14:textId="1A4F5AF7" w:rsidR="00F83A8A" w:rsidRPr="006534FF" w:rsidRDefault="00F83A8A" w:rsidP="006C0DA4">
            <w:pPr>
              <w:pStyle w:val="Default"/>
              <w:ind w:left="782" w:hanging="425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   </w:t>
            </w:r>
            <w:r w:rsidR="00EB2F86">
              <w:rPr>
                <w:rFonts w:ascii="Century Gothic" w:hAnsi="Century Gothic" w:cs="Calibri"/>
                <w:sz w:val="18"/>
                <w:szCs w:val="18"/>
              </w:rPr>
              <w:t xml:space="preserve">   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</w:t>
            </w:r>
            <w:r w:rsidRPr="006534FF">
              <w:rPr>
                <w:rFonts w:ascii="Century Gothic" w:hAnsi="Century Gothic" w:cs="Calibri"/>
                <w:sz w:val="18"/>
                <w:szCs w:val="18"/>
              </w:rPr>
              <w:t xml:space="preserve">*Sauf lorsque cette utilisation est requise par les modalités d’intervention pédagogique </w:t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   </w:t>
            </w:r>
            <w:r w:rsidR="00EB2F86">
              <w:rPr>
                <w:rFonts w:ascii="Century Gothic" w:hAnsi="Century Gothic" w:cs="Calibri"/>
                <w:sz w:val="18"/>
                <w:szCs w:val="18"/>
              </w:rPr>
              <w:t xml:space="preserve">   </w:t>
            </w:r>
            <w:r w:rsidRPr="006534FF">
              <w:rPr>
                <w:rFonts w:ascii="Century Gothic" w:hAnsi="Century Gothic" w:cs="Calibri"/>
                <w:sz w:val="18"/>
                <w:szCs w:val="18"/>
              </w:rPr>
              <w:t xml:space="preserve">prise par l’enseignant; ou l’état de santé d’un élève; ou les besoins particuliers d’un élève handicapé ou en difficulté d’adaptation ou d’apprentissage.  </w:t>
            </w:r>
          </w:p>
          <w:p w14:paraId="1C10A70E" w14:textId="77777777" w:rsidR="00F83A8A" w:rsidRPr="00DE6AF5" w:rsidRDefault="00F83A8A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</w:p>
          <w:p w14:paraId="35927F96" w14:textId="5D20144A" w:rsidR="00871841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L’enseignant peut refuser un élève en classe qui n’a pas complété ses devoirs tel que demandé.</w:t>
            </w:r>
          </w:p>
          <w:p w14:paraId="503572D6" w14:textId="311C7D69" w:rsidR="00871841" w:rsidRPr="00DE6AF5" w:rsidRDefault="00871841" w:rsidP="005D1758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</w:p>
          <w:p w14:paraId="2D835150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  <w:p w14:paraId="21D32E2D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Ces mesures visent à favoriser les apprentissages du groupe et le respect de chacun.</w:t>
            </w:r>
          </w:p>
          <w:p w14:paraId="3D9F2C18" w14:textId="77777777" w:rsidR="00871841" w:rsidRPr="00833AFE" w:rsidRDefault="00871841" w:rsidP="005D44B8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1841" w:rsidRPr="00833AFE" w14:paraId="544CB647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B4C2C50" w14:textId="77777777" w:rsidR="00871841" w:rsidRPr="008F14A4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F14A4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Comportements professionnels attendus :</w:t>
            </w:r>
          </w:p>
        </w:tc>
      </w:tr>
      <w:tr w:rsidR="00871841" w:rsidRPr="00833AFE" w14:paraId="1F0C59DD" w14:textId="77777777" w:rsidTr="005D44B8">
        <w:trPr>
          <w:trHeight w:val="1591"/>
        </w:trPr>
        <w:tc>
          <w:tcPr>
            <w:tcW w:w="8900" w:type="dxa"/>
            <w:gridSpan w:val="2"/>
            <w:tcBorders>
              <w:top w:val="nil"/>
            </w:tcBorders>
          </w:tcPr>
          <w:p w14:paraId="1DF9AAFF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Respect de la personne </w:t>
            </w:r>
          </w:p>
          <w:p w14:paraId="0E21AD04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Sens des responsabilités : jugement, résolution de problèmes et limite de son champ d’exercice.</w:t>
            </w:r>
          </w:p>
          <w:p w14:paraId="3CF724A8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Confidentialité et discrétion.</w:t>
            </w:r>
          </w:p>
          <w:p w14:paraId="70460F54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Décorum : tenue professionnelle, langage et propos respectueux.</w:t>
            </w:r>
          </w:p>
          <w:p w14:paraId="4AC70299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Santé et sécurité selon les normes et lois en vigueur, respect de ses propres limites.</w:t>
            </w:r>
          </w:p>
          <w:p w14:paraId="4FBB95CD" w14:textId="77777777" w:rsidR="00871841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Auto développement : retours réflexifs honnêtes.</w:t>
            </w:r>
          </w:p>
          <w:p w14:paraId="43F722EC" w14:textId="77777777" w:rsidR="00061A01" w:rsidRDefault="00061A01" w:rsidP="00061A01">
            <w:pPr>
              <w:pStyle w:val="Sansinterligne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Bonne compétence à tous et à toutes !! </w:t>
            </w:r>
            <w:r w:rsidRPr="0047161F">
              <w:rPr>
                <mc:AlternateContent>
                  <mc:Choice Requires="w16se">
                    <w:rFonts w:ascii="Century Gothic" w:hAnsi="Century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4FE68EF" w14:textId="77777777" w:rsidR="00871841" w:rsidRPr="00833AFE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7E0403D" w14:textId="77777777" w:rsidR="005F1CA3" w:rsidRPr="00833AFE" w:rsidRDefault="005F1CA3" w:rsidP="006C0DA4">
      <w:pPr>
        <w:pStyle w:val="Sansinterligne"/>
        <w:rPr>
          <w:rFonts w:ascii="Century Gothic" w:hAnsi="Century Gothic"/>
          <w:sz w:val="20"/>
          <w:szCs w:val="20"/>
        </w:rPr>
      </w:pPr>
    </w:p>
    <w:sectPr w:rsidR="005F1CA3" w:rsidRPr="00833AFE" w:rsidSect="00097778">
      <w:pgSz w:w="12240" w:h="15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F66FE" w14:textId="77777777" w:rsidR="003C6B6A" w:rsidRDefault="003C6B6A" w:rsidP="00097778">
      <w:pPr>
        <w:spacing w:after="0" w:line="240" w:lineRule="auto"/>
      </w:pPr>
      <w:r>
        <w:separator/>
      </w:r>
    </w:p>
  </w:endnote>
  <w:endnote w:type="continuationSeparator" w:id="0">
    <w:p w14:paraId="53957801" w14:textId="77777777" w:rsidR="003C6B6A" w:rsidRDefault="003C6B6A" w:rsidP="0009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623A" w14:textId="77777777" w:rsidR="003C6B6A" w:rsidRDefault="003C6B6A" w:rsidP="00097778">
      <w:pPr>
        <w:spacing w:after="0" w:line="240" w:lineRule="auto"/>
      </w:pPr>
      <w:r>
        <w:separator/>
      </w:r>
    </w:p>
  </w:footnote>
  <w:footnote w:type="continuationSeparator" w:id="0">
    <w:p w14:paraId="460186A2" w14:textId="77777777" w:rsidR="003C6B6A" w:rsidRDefault="003C6B6A" w:rsidP="0009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B668" w14:textId="51B4F12F" w:rsidR="00F820FB" w:rsidRDefault="007346FF" w:rsidP="00331337">
    <w:pPr>
      <w:pStyle w:val="En-tte"/>
      <w:jc w:val="right"/>
      <w:rPr>
        <w:noProof/>
        <w:lang w:eastAsia="fr-CA"/>
      </w:rPr>
    </w:pPr>
    <w:r>
      <w:rPr>
        <w:noProof/>
        <w:lang w:eastAsia="fr-CA"/>
      </w:rPr>
      <w:drawing>
        <wp:anchor distT="0" distB="0" distL="114300" distR="114300" simplePos="0" relativeHeight="251658752" behindDoc="0" locked="0" layoutInCell="1" allowOverlap="1" wp14:anchorId="590F1A4A" wp14:editId="7AAF01D4">
          <wp:simplePos x="0" y="0"/>
          <wp:positionH relativeFrom="margin">
            <wp:posOffset>-894715</wp:posOffset>
          </wp:positionH>
          <wp:positionV relativeFrom="margin">
            <wp:posOffset>-1833245</wp:posOffset>
          </wp:positionV>
          <wp:extent cx="3402965" cy="1080770"/>
          <wp:effectExtent l="0" t="0" r="6985" b="5080"/>
          <wp:wrapSquare wrapText="bothSides"/>
          <wp:docPr id="1" name="Image 1" descr="Une image contenant text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2965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986">
      <w:rPr>
        <w:noProof/>
        <w:lang w:eastAsia="fr-CA"/>
      </w:rPr>
      <w:drawing>
        <wp:inline distT="0" distB="0" distL="0" distR="0" wp14:anchorId="226EED77" wp14:editId="1498A9F4">
          <wp:extent cx="1186856" cy="1494574"/>
          <wp:effectExtent l="0" t="0" r="0" b="0"/>
          <wp:docPr id="10" name="Image 10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 associé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977" cy="1494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5E1">
      <w:rPr>
        <w:noProof/>
        <w:lang w:eastAsia="fr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7A0"/>
    <w:multiLevelType w:val="hybridMultilevel"/>
    <w:tmpl w:val="22C8CF02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3037C"/>
    <w:multiLevelType w:val="hybridMultilevel"/>
    <w:tmpl w:val="BADABE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6D61"/>
    <w:multiLevelType w:val="hybridMultilevel"/>
    <w:tmpl w:val="D19A7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6AEA"/>
    <w:multiLevelType w:val="hybridMultilevel"/>
    <w:tmpl w:val="A2FAEFC0"/>
    <w:lvl w:ilvl="0" w:tplc="27567A1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742C"/>
    <w:multiLevelType w:val="hybridMultilevel"/>
    <w:tmpl w:val="567647D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B7474"/>
    <w:multiLevelType w:val="hybridMultilevel"/>
    <w:tmpl w:val="A2DA0C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06240"/>
    <w:multiLevelType w:val="hybridMultilevel"/>
    <w:tmpl w:val="D4F8C0F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51A81"/>
    <w:multiLevelType w:val="hybridMultilevel"/>
    <w:tmpl w:val="E6E809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51E"/>
    <w:multiLevelType w:val="hybridMultilevel"/>
    <w:tmpl w:val="5F7CA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71702"/>
    <w:multiLevelType w:val="hybridMultilevel"/>
    <w:tmpl w:val="D786D6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10DE2"/>
    <w:multiLevelType w:val="hybridMultilevel"/>
    <w:tmpl w:val="6EDE92C4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30A77"/>
    <w:multiLevelType w:val="hybridMultilevel"/>
    <w:tmpl w:val="12F48FDC"/>
    <w:lvl w:ilvl="0" w:tplc="A46C2BDC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2384F"/>
    <w:multiLevelType w:val="hybridMultilevel"/>
    <w:tmpl w:val="DA6E6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B2272"/>
    <w:multiLevelType w:val="hybridMultilevel"/>
    <w:tmpl w:val="39BA0D02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08319C7"/>
    <w:multiLevelType w:val="hybridMultilevel"/>
    <w:tmpl w:val="25DE155C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9063A42"/>
    <w:multiLevelType w:val="hybridMultilevel"/>
    <w:tmpl w:val="1AC2CE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2BC5"/>
    <w:multiLevelType w:val="hybridMultilevel"/>
    <w:tmpl w:val="A232F3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A6A0F"/>
    <w:multiLevelType w:val="hybridMultilevel"/>
    <w:tmpl w:val="252C7AC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B0659"/>
    <w:multiLevelType w:val="hybridMultilevel"/>
    <w:tmpl w:val="2EFE17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81E82"/>
    <w:multiLevelType w:val="hybridMultilevel"/>
    <w:tmpl w:val="D0420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349"/>
    <w:multiLevelType w:val="hybridMultilevel"/>
    <w:tmpl w:val="FE2210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A44BA"/>
    <w:multiLevelType w:val="hybridMultilevel"/>
    <w:tmpl w:val="518A8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6225F"/>
    <w:multiLevelType w:val="hybridMultilevel"/>
    <w:tmpl w:val="672EDE4A"/>
    <w:lvl w:ilvl="0" w:tplc="25B01AAA">
      <w:start w:val="1"/>
      <w:numFmt w:val="bullet"/>
      <w:lvlText w:val="o"/>
      <w:lvlJc w:val="left"/>
      <w:pPr>
        <w:ind w:left="213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3" w15:restartNumberingAfterBreak="0">
    <w:nsid w:val="6E0464E5"/>
    <w:multiLevelType w:val="hybridMultilevel"/>
    <w:tmpl w:val="0D442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7F92"/>
    <w:multiLevelType w:val="hybridMultilevel"/>
    <w:tmpl w:val="BAA4C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96A40"/>
    <w:multiLevelType w:val="hybridMultilevel"/>
    <w:tmpl w:val="55DA1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95577">
    <w:abstractNumId w:val="3"/>
  </w:num>
  <w:num w:numId="2" w16cid:durableId="1308822136">
    <w:abstractNumId w:val="8"/>
  </w:num>
  <w:num w:numId="3" w16cid:durableId="150410637">
    <w:abstractNumId w:val="5"/>
  </w:num>
  <w:num w:numId="4" w16cid:durableId="1895461449">
    <w:abstractNumId w:val="20"/>
  </w:num>
  <w:num w:numId="5" w16cid:durableId="1616328369">
    <w:abstractNumId w:val="10"/>
  </w:num>
  <w:num w:numId="6" w16cid:durableId="1039207950">
    <w:abstractNumId w:val="16"/>
  </w:num>
  <w:num w:numId="7" w16cid:durableId="1151478756">
    <w:abstractNumId w:val="6"/>
  </w:num>
  <w:num w:numId="8" w16cid:durableId="869490847">
    <w:abstractNumId w:val="12"/>
  </w:num>
  <w:num w:numId="9" w16cid:durableId="721102863">
    <w:abstractNumId w:val="17"/>
  </w:num>
  <w:num w:numId="10" w16cid:durableId="82840390">
    <w:abstractNumId w:val="2"/>
  </w:num>
  <w:num w:numId="11" w16cid:durableId="2106925636">
    <w:abstractNumId w:val="14"/>
  </w:num>
  <w:num w:numId="12" w16cid:durableId="401875516">
    <w:abstractNumId w:val="0"/>
  </w:num>
  <w:num w:numId="13" w16cid:durableId="153373483">
    <w:abstractNumId w:val="21"/>
  </w:num>
  <w:num w:numId="14" w16cid:durableId="7873692">
    <w:abstractNumId w:val="13"/>
  </w:num>
  <w:num w:numId="15" w16cid:durableId="529802888">
    <w:abstractNumId w:val="23"/>
  </w:num>
  <w:num w:numId="16" w16cid:durableId="1642348005">
    <w:abstractNumId w:val="15"/>
  </w:num>
  <w:num w:numId="17" w16cid:durableId="843206806">
    <w:abstractNumId w:val="9"/>
  </w:num>
  <w:num w:numId="18" w16cid:durableId="1432508713">
    <w:abstractNumId w:val="18"/>
  </w:num>
  <w:num w:numId="19" w16cid:durableId="474445271">
    <w:abstractNumId w:val="24"/>
  </w:num>
  <w:num w:numId="20" w16cid:durableId="778526829">
    <w:abstractNumId w:val="19"/>
  </w:num>
  <w:num w:numId="21" w16cid:durableId="99834542">
    <w:abstractNumId w:val="7"/>
  </w:num>
  <w:num w:numId="22" w16cid:durableId="1268736892">
    <w:abstractNumId w:val="25"/>
  </w:num>
  <w:num w:numId="23" w16cid:durableId="287710484">
    <w:abstractNumId w:val="22"/>
  </w:num>
  <w:num w:numId="24" w16cid:durableId="1460297731">
    <w:abstractNumId w:val="4"/>
  </w:num>
  <w:num w:numId="25" w16cid:durableId="1301107267">
    <w:abstractNumId w:val="1"/>
  </w:num>
  <w:num w:numId="26" w16cid:durableId="860583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78"/>
    <w:rsid w:val="00052B75"/>
    <w:rsid w:val="00061A01"/>
    <w:rsid w:val="00097778"/>
    <w:rsid w:val="000A1F99"/>
    <w:rsid w:val="000A645E"/>
    <w:rsid w:val="000D424B"/>
    <w:rsid w:val="000D62FC"/>
    <w:rsid w:val="001A167E"/>
    <w:rsid w:val="002C5ED6"/>
    <w:rsid w:val="002E39CE"/>
    <w:rsid w:val="00307358"/>
    <w:rsid w:val="0032020A"/>
    <w:rsid w:val="00327D96"/>
    <w:rsid w:val="00331337"/>
    <w:rsid w:val="00377992"/>
    <w:rsid w:val="00385486"/>
    <w:rsid w:val="003A2AB2"/>
    <w:rsid w:val="003C6B6A"/>
    <w:rsid w:val="0041286A"/>
    <w:rsid w:val="00473D3A"/>
    <w:rsid w:val="004A3EA7"/>
    <w:rsid w:val="004E6F6E"/>
    <w:rsid w:val="00532419"/>
    <w:rsid w:val="00541AD9"/>
    <w:rsid w:val="0054426B"/>
    <w:rsid w:val="0055595F"/>
    <w:rsid w:val="005D1758"/>
    <w:rsid w:val="005F1CA3"/>
    <w:rsid w:val="00613EB0"/>
    <w:rsid w:val="0062467A"/>
    <w:rsid w:val="00624FDF"/>
    <w:rsid w:val="006251DF"/>
    <w:rsid w:val="00672A9A"/>
    <w:rsid w:val="00676A93"/>
    <w:rsid w:val="006C0DA4"/>
    <w:rsid w:val="0071582C"/>
    <w:rsid w:val="00730198"/>
    <w:rsid w:val="007346FF"/>
    <w:rsid w:val="007909BE"/>
    <w:rsid w:val="007A11AD"/>
    <w:rsid w:val="00807DBB"/>
    <w:rsid w:val="00830662"/>
    <w:rsid w:val="00833AFE"/>
    <w:rsid w:val="008613AA"/>
    <w:rsid w:val="00871841"/>
    <w:rsid w:val="00881989"/>
    <w:rsid w:val="00886AAC"/>
    <w:rsid w:val="008D0744"/>
    <w:rsid w:val="008F14A4"/>
    <w:rsid w:val="00927A21"/>
    <w:rsid w:val="00933210"/>
    <w:rsid w:val="0098503C"/>
    <w:rsid w:val="009A317D"/>
    <w:rsid w:val="009B00A3"/>
    <w:rsid w:val="009D475B"/>
    <w:rsid w:val="009E3E5C"/>
    <w:rsid w:val="00AB25DE"/>
    <w:rsid w:val="00B10533"/>
    <w:rsid w:val="00B404DA"/>
    <w:rsid w:val="00B62C0D"/>
    <w:rsid w:val="00BA55E1"/>
    <w:rsid w:val="00BD02FE"/>
    <w:rsid w:val="00BD6260"/>
    <w:rsid w:val="00C0744A"/>
    <w:rsid w:val="00CB2E0A"/>
    <w:rsid w:val="00CC2986"/>
    <w:rsid w:val="00CE1627"/>
    <w:rsid w:val="00CF7819"/>
    <w:rsid w:val="00D010F1"/>
    <w:rsid w:val="00D954E8"/>
    <w:rsid w:val="00DC56EA"/>
    <w:rsid w:val="00E55284"/>
    <w:rsid w:val="00EB2F86"/>
    <w:rsid w:val="00F324D8"/>
    <w:rsid w:val="00F62551"/>
    <w:rsid w:val="00F820FB"/>
    <w:rsid w:val="00F83A8A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CB10F"/>
  <w15:docId w15:val="{BFB33C99-F418-4324-8E25-25A65BD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41"/>
  </w:style>
  <w:style w:type="paragraph" w:styleId="Titre1">
    <w:name w:val="heading 1"/>
    <w:basedOn w:val="Normal"/>
    <w:link w:val="Titre1Car"/>
    <w:uiPriority w:val="9"/>
    <w:qFormat/>
    <w:rsid w:val="00061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78"/>
  </w:style>
  <w:style w:type="paragraph" w:styleId="Pieddepage">
    <w:name w:val="footer"/>
    <w:basedOn w:val="Normal"/>
    <w:link w:val="Pieddepag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78"/>
  </w:style>
  <w:style w:type="paragraph" w:styleId="Textedebulles">
    <w:name w:val="Balloon Text"/>
    <w:basedOn w:val="Normal"/>
    <w:link w:val="TextedebullesCar"/>
    <w:uiPriority w:val="99"/>
    <w:semiHidden/>
    <w:unhideWhenUsed/>
    <w:rsid w:val="0009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9777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97778"/>
    <w:rPr>
      <w:color w:val="808080"/>
    </w:rPr>
  </w:style>
  <w:style w:type="paragraph" w:styleId="Paragraphedeliste">
    <w:name w:val="List Paragraph"/>
    <w:basedOn w:val="Normal"/>
    <w:uiPriority w:val="34"/>
    <w:qFormat/>
    <w:rsid w:val="0038548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061A01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customStyle="1" w:styleId="Default">
    <w:name w:val="Default"/>
    <w:rsid w:val="00F83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F8BE27422849F699E418F0FA59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AE5C5-D460-4086-AB1B-FED56305521A}"/>
      </w:docPartPr>
      <w:docPartBody>
        <w:p w:rsidR="00CB3041" w:rsidRDefault="00D73473" w:rsidP="00D73473">
          <w:pPr>
            <w:pStyle w:val="8FF8BE27422849F699E418F0FA599CD13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2821F125B044944B673D07D65609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9EE66-20A0-4835-B0E3-86548C4FF23E}"/>
      </w:docPartPr>
      <w:docPartBody>
        <w:p w:rsidR="00CB3041" w:rsidRDefault="00D73473" w:rsidP="00D73473">
          <w:pPr>
            <w:pStyle w:val="72821F125B044944B673D07D656094CC3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A59587133A84104A901DC788F0C7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63767-93AA-4012-BD89-E76DD3E2E5E7}"/>
      </w:docPartPr>
      <w:docPartBody>
        <w:p w:rsidR="00CB3041" w:rsidRDefault="00D73473" w:rsidP="00D73473">
          <w:pPr>
            <w:pStyle w:val="CA59587133A84104A901DC788F0C7A853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A9E34C9B4894D029BE346FED737E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08E79-C7C4-4209-85A0-B36829D63BD7}"/>
      </w:docPartPr>
      <w:docPartBody>
        <w:p w:rsidR="00CB3041" w:rsidRDefault="00D73473" w:rsidP="00D73473">
          <w:pPr>
            <w:pStyle w:val="4A9E34C9B4894D029BE346FED737E0B53"/>
          </w:pPr>
          <w:r w:rsidRPr="00833AFE">
            <w:rPr>
              <w:rStyle w:val="Textedelespacerserv"/>
              <w:rFonts w:ascii="Century Gothic" w:hAnsi="Century Gothic"/>
            </w:rPr>
            <w:t>Cliquez ici pour entrer une date.</w:t>
          </w:r>
        </w:p>
      </w:docPartBody>
    </w:docPart>
    <w:docPart>
      <w:docPartPr>
        <w:name w:val="C115A4F8A5284C60BA5530115AE40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9DD86-8209-4FCD-B05B-CB123B136628}"/>
      </w:docPartPr>
      <w:docPartBody>
        <w:p w:rsidR="00CB3041" w:rsidRDefault="00D73473" w:rsidP="00D73473">
          <w:pPr>
            <w:pStyle w:val="C115A4F8A5284C60BA5530115AE40C3D3"/>
          </w:pPr>
          <w:r w:rsidRPr="004E6F6E">
            <w:rPr>
              <w:rStyle w:val="Textedelespacerserv"/>
              <w:rFonts w:ascii="Century Gothic" w:hAnsi="Century Gothic"/>
            </w:rPr>
            <w:t>Cliquez ici pour taper du texte.</w:t>
          </w:r>
        </w:p>
      </w:docPartBody>
    </w:docPart>
    <w:docPart>
      <w:docPartPr>
        <w:name w:val="1D4C3B15EBC8439183AD230C3520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A2504-EC4B-4D6D-ACEC-6867B8F02E7C}"/>
      </w:docPartPr>
      <w:docPartBody>
        <w:p w:rsidR="00CB3041" w:rsidRDefault="00D73473" w:rsidP="00D73473">
          <w:pPr>
            <w:pStyle w:val="1D4C3B15EBC8439183AD230C3520F7AE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D2DFEA4DFA44B5BBF5FE534ECA8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3B3B8-7FE2-4784-80B9-28D24E095FEE}"/>
      </w:docPartPr>
      <w:docPartBody>
        <w:p w:rsidR="00CB3041" w:rsidRDefault="00D73473" w:rsidP="00D73473">
          <w:pPr>
            <w:pStyle w:val="6D2DFEA4DFA44B5BBF5FE534ECA89A38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A499D66A7344B1AB077B71DBBF7E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7E057-6847-41B8-80E9-4E37E8C4907E}"/>
      </w:docPartPr>
      <w:docPartBody>
        <w:p w:rsidR="00CB3041" w:rsidRDefault="00D73473" w:rsidP="00D73473">
          <w:pPr>
            <w:pStyle w:val="BA499D66A7344B1AB077B71DBBF7E8F2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FF25FE2FF004B52BD6629CC409190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B991-2EAE-477A-99ED-41FAE10B2FF1}"/>
      </w:docPartPr>
      <w:docPartBody>
        <w:p w:rsidR="0083698E" w:rsidRDefault="00FE4AC6" w:rsidP="00FE4AC6">
          <w:pPr>
            <w:pStyle w:val="2FF25FE2FF004B52BD6629CC4091906C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7096A5BA54A4F1CB8ECFA1C70C9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A4117-63D6-49BB-9524-DA7311806A58}"/>
      </w:docPartPr>
      <w:docPartBody>
        <w:p w:rsidR="0083698E" w:rsidRDefault="00FE4AC6" w:rsidP="00FE4AC6">
          <w:pPr>
            <w:pStyle w:val="D7096A5BA54A4F1CB8ECFA1C70C91F8F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AADC3E6EC0E4D3690FCAC964E06C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C98A7-8D1E-48B9-A2C9-EE9A8771DB7F}"/>
      </w:docPartPr>
      <w:docPartBody>
        <w:p w:rsidR="0083698E" w:rsidRDefault="00FE4AC6" w:rsidP="00FE4AC6">
          <w:pPr>
            <w:pStyle w:val="EAADC3E6EC0E4D3690FCAC964E06C9C2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39EE93D5DFB456EAAA07E4601AE3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536C9-176A-448F-BF72-55DDBCEA3C2D}"/>
      </w:docPartPr>
      <w:docPartBody>
        <w:p w:rsidR="00176146" w:rsidRDefault="00796CC0" w:rsidP="00796CC0">
          <w:pPr>
            <w:pStyle w:val="639EE93D5DFB456EAAA07E4601AE380D"/>
          </w:pPr>
          <w:r w:rsidRPr="0054777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2144596F9A4686A5CC567D28F15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E4DF4-A052-4F74-AE0F-458406A28C41}"/>
      </w:docPartPr>
      <w:docPartBody>
        <w:p w:rsidR="00176146" w:rsidRDefault="00796CC0" w:rsidP="00796CC0">
          <w:pPr>
            <w:pStyle w:val="DE2144596F9A4686A5CC567D28F15564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8E46B2D91E754D2095CE18EA66C15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2572C-DADB-4DAD-84AA-7C93B28599CE}"/>
      </w:docPartPr>
      <w:docPartBody>
        <w:p w:rsidR="00176146" w:rsidRDefault="00796CC0" w:rsidP="00796CC0">
          <w:pPr>
            <w:pStyle w:val="8E46B2D91E754D2095CE18EA66C15264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2B8BDDF5C2F04B28B06B7999422E0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D91D1-41A2-4A48-B47F-A119555C5E17}"/>
      </w:docPartPr>
      <w:docPartBody>
        <w:p w:rsidR="00176146" w:rsidRDefault="00796CC0" w:rsidP="00796CC0">
          <w:pPr>
            <w:pStyle w:val="2B8BDDF5C2F04B28B06B7999422E0177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0C1E90480A504ACF956AEB817447F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F5363-62EA-4ABE-955A-AFED2686CE73}"/>
      </w:docPartPr>
      <w:docPartBody>
        <w:p w:rsidR="005A7E44" w:rsidRDefault="00A128FE" w:rsidP="00A128FE">
          <w:pPr>
            <w:pStyle w:val="0C1E90480A504ACF956AEB817447F502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C4"/>
    <w:rsid w:val="00026AC7"/>
    <w:rsid w:val="001342D0"/>
    <w:rsid w:val="00165FF8"/>
    <w:rsid w:val="00176146"/>
    <w:rsid w:val="002112A5"/>
    <w:rsid w:val="00224DC4"/>
    <w:rsid w:val="002962A2"/>
    <w:rsid w:val="005A7E44"/>
    <w:rsid w:val="005F6E6F"/>
    <w:rsid w:val="00796CC0"/>
    <w:rsid w:val="0083698E"/>
    <w:rsid w:val="00A128FE"/>
    <w:rsid w:val="00C90138"/>
    <w:rsid w:val="00CB3041"/>
    <w:rsid w:val="00D73473"/>
    <w:rsid w:val="00E55A20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28FE"/>
    <w:rPr>
      <w:color w:val="808080"/>
    </w:rPr>
  </w:style>
  <w:style w:type="paragraph" w:customStyle="1" w:styleId="8FF8BE27422849F699E418F0FA599CD13">
    <w:name w:val="8FF8BE27422849F699E418F0FA599CD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3">
    <w:name w:val="72821F125B044944B673D07D656094CC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3">
    <w:name w:val="CA59587133A84104A901DC788F0C7A8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3">
    <w:name w:val="4A9E34C9B4894D029BE346FED737E0B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3">
    <w:name w:val="C115A4F8A5284C60BA5530115AE40C3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3">
    <w:name w:val="1D4C3B15EBC8439183AD230C3520F7A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3">
    <w:name w:val="6D2DFEA4DFA44B5BBF5FE534ECA89A38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3">
    <w:name w:val="BA499D66A7344B1AB077B71DBBF7E8F2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2FF25FE2FF004B52BD6629CC4091906C">
    <w:name w:val="2FF25FE2FF004B52BD6629CC4091906C"/>
    <w:rsid w:val="00FE4AC6"/>
    <w:pPr>
      <w:spacing w:after="160" w:line="259" w:lineRule="auto"/>
    </w:pPr>
  </w:style>
  <w:style w:type="paragraph" w:customStyle="1" w:styleId="D7096A5BA54A4F1CB8ECFA1C70C91F8F">
    <w:name w:val="D7096A5BA54A4F1CB8ECFA1C70C91F8F"/>
    <w:rsid w:val="00FE4AC6"/>
    <w:pPr>
      <w:spacing w:after="160" w:line="259" w:lineRule="auto"/>
    </w:pPr>
  </w:style>
  <w:style w:type="paragraph" w:customStyle="1" w:styleId="EAADC3E6EC0E4D3690FCAC964E06C9C2">
    <w:name w:val="EAADC3E6EC0E4D3690FCAC964E06C9C2"/>
    <w:rsid w:val="00FE4AC6"/>
    <w:pPr>
      <w:spacing w:after="160" w:line="259" w:lineRule="auto"/>
    </w:pPr>
  </w:style>
  <w:style w:type="paragraph" w:customStyle="1" w:styleId="639EE93D5DFB456EAAA07E4601AE380D">
    <w:name w:val="639EE93D5DFB456EAAA07E4601AE380D"/>
    <w:rsid w:val="00796CC0"/>
    <w:pPr>
      <w:spacing w:after="160" w:line="259" w:lineRule="auto"/>
    </w:pPr>
  </w:style>
  <w:style w:type="paragraph" w:customStyle="1" w:styleId="DE2144596F9A4686A5CC567D28F15564">
    <w:name w:val="DE2144596F9A4686A5CC567D28F15564"/>
    <w:rsid w:val="00796CC0"/>
    <w:pPr>
      <w:spacing w:after="160" w:line="259" w:lineRule="auto"/>
    </w:pPr>
  </w:style>
  <w:style w:type="paragraph" w:customStyle="1" w:styleId="8E46B2D91E754D2095CE18EA66C15264">
    <w:name w:val="8E46B2D91E754D2095CE18EA66C15264"/>
    <w:rsid w:val="00796CC0"/>
    <w:pPr>
      <w:spacing w:after="160" w:line="259" w:lineRule="auto"/>
    </w:pPr>
  </w:style>
  <w:style w:type="paragraph" w:customStyle="1" w:styleId="2B8BDDF5C2F04B28B06B7999422E0177">
    <w:name w:val="2B8BDDF5C2F04B28B06B7999422E0177"/>
    <w:rsid w:val="00796CC0"/>
    <w:pPr>
      <w:spacing w:after="160" w:line="259" w:lineRule="auto"/>
    </w:pPr>
  </w:style>
  <w:style w:type="paragraph" w:customStyle="1" w:styleId="0C1E90480A504ACF956AEB817447F502">
    <w:name w:val="0C1E90480A504ACF956AEB817447F502"/>
    <w:rsid w:val="00A128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852A-98AD-49F5-844A-6F122510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Charbonneau</dc:creator>
  <cp:lastModifiedBy>Marchildon, Josée</cp:lastModifiedBy>
  <cp:revision>2</cp:revision>
  <dcterms:created xsi:type="dcterms:W3CDTF">2024-01-09T23:38:00Z</dcterms:created>
  <dcterms:modified xsi:type="dcterms:W3CDTF">2024-01-09T23:38:00Z</dcterms:modified>
</cp:coreProperties>
</file>